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A5F1" w14:textId="77777777" w:rsidR="00290E52" w:rsidRPr="0089288B" w:rsidRDefault="008B19FA" w:rsidP="00290E52">
      <w:pPr>
        <w:rPr>
          <w:rFonts w:cs="Arial"/>
          <w:b/>
          <w:bCs/>
          <w:sz w:val="20"/>
          <w:szCs w:val="20"/>
        </w:rPr>
      </w:pPr>
      <w:r w:rsidRPr="0089288B">
        <w:rPr>
          <w:rFonts w:cs="Arial"/>
          <w:noProof/>
          <w:sz w:val="20"/>
          <w:szCs w:val="20"/>
        </w:rPr>
        <w:drawing>
          <wp:inline distT="0" distB="0" distL="0" distR="0" wp14:anchorId="4E7B81DA" wp14:editId="73315B83">
            <wp:extent cx="1238250" cy="12382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252283"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38250" cy="1238250"/>
                    </a:xfrm>
                    <a:prstGeom prst="rect">
                      <a:avLst/>
                    </a:prstGeom>
                    <a:noFill/>
                    <a:ln>
                      <a:noFill/>
                    </a:ln>
                  </pic:spPr>
                </pic:pic>
              </a:graphicData>
            </a:graphic>
          </wp:inline>
        </w:drawing>
      </w:r>
    </w:p>
    <w:p w14:paraId="2070D3A3" w14:textId="48F4AA48" w:rsidR="00290E52" w:rsidRPr="00454D7D" w:rsidRDefault="008B19FA" w:rsidP="00290E52">
      <w:pPr>
        <w:rPr>
          <w:rFonts w:cs="Arial"/>
          <w:b/>
          <w:bCs/>
          <w:sz w:val="28"/>
          <w:szCs w:val="28"/>
        </w:rPr>
      </w:pPr>
      <w:r w:rsidRPr="00454D7D">
        <w:rPr>
          <w:rFonts w:cs="Arial"/>
          <w:b/>
          <w:bCs/>
          <w:sz w:val="28"/>
          <w:szCs w:val="28"/>
        </w:rPr>
        <w:t>NW Panel chair forum: Foster panel payments – Dec</w:t>
      </w:r>
      <w:r w:rsidR="00F70C3A">
        <w:rPr>
          <w:rFonts w:cs="Arial"/>
          <w:b/>
          <w:bCs/>
          <w:sz w:val="28"/>
          <w:szCs w:val="28"/>
        </w:rPr>
        <w:t>ember</w:t>
      </w:r>
      <w:r w:rsidRPr="00454D7D">
        <w:rPr>
          <w:rFonts w:cs="Arial"/>
          <w:b/>
          <w:bCs/>
          <w:sz w:val="28"/>
          <w:szCs w:val="28"/>
        </w:rPr>
        <w:t xml:space="preserve"> 2021</w:t>
      </w:r>
    </w:p>
    <w:p w14:paraId="2373D9D3" w14:textId="77777777" w:rsidR="00290E52" w:rsidRPr="00454D7D" w:rsidRDefault="008B19FA" w:rsidP="00290E52">
      <w:pPr>
        <w:rPr>
          <w:rFonts w:cs="Arial"/>
          <w:b/>
          <w:bCs/>
          <w:sz w:val="24"/>
          <w:szCs w:val="24"/>
        </w:rPr>
      </w:pPr>
      <w:r w:rsidRPr="00454D7D">
        <w:rPr>
          <w:rFonts w:cs="Arial"/>
          <w:b/>
          <w:bCs/>
          <w:sz w:val="24"/>
          <w:szCs w:val="24"/>
        </w:rPr>
        <w:t xml:space="preserve">Summary: </w:t>
      </w:r>
      <w:r w:rsidRPr="00454D7D">
        <w:rPr>
          <w:rFonts w:cs="Arial"/>
          <w:b/>
          <w:bCs/>
          <w:sz w:val="24"/>
          <w:szCs w:val="24"/>
          <w:highlight w:val="yellow"/>
        </w:rPr>
        <w:t>INDEPENDENT PANEL MEMBER RATES</w:t>
      </w:r>
    </w:p>
    <w:p w14:paraId="2E7843AD" w14:textId="77777777" w:rsidR="00290E52" w:rsidRPr="00454D7D" w:rsidRDefault="008B19FA" w:rsidP="00290E52">
      <w:pPr>
        <w:pStyle w:val="ListParagraph"/>
        <w:numPr>
          <w:ilvl w:val="0"/>
          <w:numId w:val="2"/>
        </w:numPr>
        <w:rPr>
          <w:rFonts w:ascii="Arial" w:hAnsi="Arial" w:cs="Arial"/>
          <w:sz w:val="24"/>
          <w:szCs w:val="24"/>
        </w:rPr>
      </w:pPr>
      <w:r w:rsidRPr="00454D7D">
        <w:rPr>
          <w:rFonts w:ascii="Arial" w:hAnsi="Arial" w:cs="Arial"/>
          <w:sz w:val="24"/>
          <w:szCs w:val="24"/>
        </w:rPr>
        <w:t>LA panel member day rates £80 to £100 (one pays additional £15 p hr if over 4 hrs). Rates include reading time</w:t>
      </w:r>
    </w:p>
    <w:p w14:paraId="7C793B20" w14:textId="7BB606A1" w:rsidR="00290E52" w:rsidRPr="009116B8" w:rsidRDefault="008B19FA" w:rsidP="009116B8">
      <w:pPr>
        <w:pStyle w:val="ListParagraph"/>
        <w:rPr>
          <w:rFonts w:cs="Arial"/>
          <w:sz w:val="24"/>
          <w:szCs w:val="24"/>
        </w:rPr>
      </w:pPr>
      <w:r w:rsidRPr="00454D7D">
        <w:rPr>
          <w:rFonts w:ascii="Arial" w:hAnsi="Arial" w:cs="Arial"/>
          <w:sz w:val="24"/>
          <w:szCs w:val="24"/>
        </w:rPr>
        <w:t>LA panel member hourly rate £14 p hr plus £85 for reading time – some don’t pay for training and/or appraisal</w:t>
      </w:r>
    </w:p>
    <w:p w14:paraId="51DE247F" w14:textId="77777777" w:rsidR="00290E52" w:rsidRPr="00454D7D" w:rsidRDefault="008B19FA" w:rsidP="00290E52">
      <w:pPr>
        <w:pStyle w:val="ListParagraph"/>
        <w:numPr>
          <w:ilvl w:val="0"/>
          <w:numId w:val="2"/>
        </w:numPr>
        <w:rPr>
          <w:rFonts w:ascii="Arial" w:hAnsi="Arial" w:cs="Arial"/>
          <w:sz w:val="24"/>
          <w:szCs w:val="24"/>
        </w:rPr>
      </w:pPr>
      <w:r w:rsidRPr="00454D7D">
        <w:rPr>
          <w:rFonts w:ascii="Arial" w:hAnsi="Arial" w:cs="Arial"/>
          <w:sz w:val="24"/>
          <w:szCs w:val="24"/>
        </w:rPr>
        <w:t xml:space="preserve">IFP panel member day rates £120 to £250 – may have half day rate.  Rates include reading time, but some pay additional for training/appraisals </w:t>
      </w:r>
    </w:p>
    <w:p w14:paraId="522B0F4D" w14:textId="77777777" w:rsidR="00290E52" w:rsidRPr="00454D7D" w:rsidRDefault="008B19FA" w:rsidP="00290E52">
      <w:pPr>
        <w:pStyle w:val="ListParagraph"/>
        <w:numPr>
          <w:ilvl w:val="0"/>
          <w:numId w:val="2"/>
        </w:numPr>
        <w:rPr>
          <w:rFonts w:ascii="Arial" w:hAnsi="Arial" w:cs="Arial"/>
          <w:sz w:val="24"/>
          <w:szCs w:val="24"/>
        </w:rPr>
      </w:pPr>
      <w:r w:rsidRPr="00454D7D">
        <w:rPr>
          <w:rFonts w:ascii="Arial" w:hAnsi="Arial" w:cs="Arial"/>
          <w:sz w:val="24"/>
          <w:szCs w:val="24"/>
        </w:rPr>
        <w:t xml:space="preserve">IFP panel member hourly rates £21 to £40 – paid for panel attendance </w:t>
      </w:r>
      <w:r w:rsidRPr="00A178C8">
        <w:rPr>
          <w:rFonts w:ascii="Arial" w:hAnsi="Arial" w:cs="Arial"/>
          <w:i/>
          <w:iCs/>
          <w:sz w:val="24"/>
          <w:szCs w:val="24"/>
        </w:rPr>
        <w:t>and</w:t>
      </w:r>
      <w:r w:rsidRPr="00454D7D">
        <w:rPr>
          <w:rFonts w:ascii="Arial" w:hAnsi="Arial" w:cs="Arial"/>
          <w:sz w:val="24"/>
          <w:szCs w:val="24"/>
        </w:rPr>
        <w:t xml:space="preserve"> reading </w:t>
      </w:r>
    </w:p>
    <w:p w14:paraId="58F6DDC7" w14:textId="77777777" w:rsidR="00290E52" w:rsidRPr="00454D7D" w:rsidRDefault="008B19FA" w:rsidP="00290E52">
      <w:pPr>
        <w:rPr>
          <w:rFonts w:cs="Arial"/>
          <w:sz w:val="24"/>
          <w:szCs w:val="24"/>
        </w:rPr>
      </w:pPr>
      <w:r w:rsidRPr="00454D7D">
        <w:rPr>
          <w:rFonts w:cs="Arial"/>
          <w:sz w:val="24"/>
          <w:szCs w:val="24"/>
        </w:rPr>
        <w:t xml:space="preserve">NB Vice chairs </w:t>
      </w:r>
      <w:r>
        <w:rPr>
          <w:rFonts w:cs="Arial"/>
          <w:sz w:val="24"/>
          <w:szCs w:val="24"/>
        </w:rPr>
        <w:t>should be</w:t>
      </w:r>
      <w:r w:rsidRPr="00454D7D">
        <w:rPr>
          <w:rFonts w:cs="Arial"/>
          <w:sz w:val="24"/>
          <w:szCs w:val="24"/>
        </w:rPr>
        <w:t xml:space="preserve"> paid as chairs when </w:t>
      </w:r>
      <w:r>
        <w:rPr>
          <w:rFonts w:cs="Arial"/>
          <w:sz w:val="24"/>
          <w:szCs w:val="24"/>
        </w:rPr>
        <w:t>taking</w:t>
      </w:r>
      <w:r w:rsidRPr="00454D7D">
        <w:rPr>
          <w:rFonts w:cs="Arial"/>
          <w:sz w:val="24"/>
          <w:szCs w:val="24"/>
        </w:rPr>
        <w:t xml:space="preserve"> that role but some IFPs pay vice chair more that panel members</w:t>
      </w:r>
      <w:r>
        <w:rPr>
          <w:rFonts w:cs="Arial"/>
          <w:sz w:val="24"/>
          <w:szCs w:val="24"/>
        </w:rPr>
        <w:t xml:space="preserve"> for sitting as a panel member when not chairing</w:t>
      </w:r>
    </w:p>
    <w:p w14:paraId="11A70F36" w14:textId="77777777" w:rsidR="00290E52" w:rsidRPr="0089288B" w:rsidRDefault="00290E52" w:rsidP="00290E52">
      <w:pPr>
        <w:jc w:val="right"/>
        <w:rPr>
          <w:rFonts w:cs="Arial"/>
          <w:sz w:val="20"/>
          <w:szCs w:val="20"/>
        </w:rPr>
      </w:pPr>
    </w:p>
    <w:tbl>
      <w:tblPr>
        <w:tblStyle w:val="TableGrid"/>
        <w:tblpPr w:leftFromText="180" w:rightFromText="180" w:vertAnchor="text" w:tblpY="1"/>
        <w:tblOverlap w:val="never"/>
        <w:tblW w:w="15163" w:type="dxa"/>
        <w:tblLook w:val="04A0" w:firstRow="1" w:lastRow="0" w:firstColumn="1" w:lastColumn="0" w:noHBand="0" w:noVBand="1"/>
      </w:tblPr>
      <w:tblGrid>
        <w:gridCol w:w="1548"/>
        <w:gridCol w:w="1269"/>
        <w:gridCol w:w="1073"/>
        <w:gridCol w:w="1391"/>
        <w:gridCol w:w="1256"/>
        <w:gridCol w:w="1217"/>
        <w:gridCol w:w="138"/>
        <w:gridCol w:w="911"/>
        <w:gridCol w:w="6360"/>
      </w:tblGrid>
      <w:tr w:rsidR="006A1B75" w14:paraId="0F36959D" w14:textId="77777777" w:rsidTr="00172D62">
        <w:tc>
          <w:tcPr>
            <w:tcW w:w="1548" w:type="dxa"/>
          </w:tcPr>
          <w:p w14:paraId="50FF3E04" w14:textId="77777777" w:rsidR="00290E52" w:rsidRPr="0089288B" w:rsidRDefault="008B19FA" w:rsidP="00172D62">
            <w:pPr>
              <w:rPr>
                <w:rFonts w:cs="Arial"/>
                <w:b/>
                <w:bCs/>
                <w:sz w:val="20"/>
                <w:szCs w:val="20"/>
              </w:rPr>
            </w:pPr>
            <w:r w:rsidRPr="0089288B">
              <w:rPr>
                <w:rFonts w:cs="Arial"/>
                <w:b/>
                <w:bCs/>
                <w:color w:val="1F497D"/>
                <w:sz w:val="20"/>
                <w:szCs w:val="20"/>
              </w:rPr>
              <w:t>Are panel members paid a day or an hourly rate</w:t>
            </w:r>
          </w:p>
        </w:tc>
        <w:tc>
          <w:tcPr>
            <w:tcW w:w="1269" w:type="dxa"/>
          </w:tcPr>
          <w:p w14:paraId="6AFB1085" w14:textId="77777777" w:rsidR="00290E52" w:rsidRPr="0089288B" w:rsidRDefault="008B19FA" w:rsidP="00172D62">
            <w:pPr>
              <w:rPr>
                <w:rFonts w:cs="Arial"/>
                <w:b/>
                <w:bCs/>
                <w:sz w:val="20"/>
                <w:szCs w:val="20"/>
              </w:rPr>
            </w:pPr>
            <w:r w:rsidRPr="0089288B">
              <w:rPr>
                <w:rFonts w:cs="Arial"/>
                <w:b/>
                <w:bCs/>
                <w:color w:val="1F497D"/>
                <w:sz w:val="20"/>
                <w:szCs w:val="20"/>
              </w:rPr>
              <w:t>How much per day?</w:t>
            </w:r>
          </w:p>
        </w:tc>
        <w:tc>
          <w:tcPr>
            <w:tcW w:w="1073" w:type="dxa"/>
          </w:tcPr>
          <w:p w14:paraId="3CB59BD4" w14:textId="77777777" w:rsidR="00290E52" w:rsidRPr="0089288B" w:rsidRDefault="008B19FA" w:rsidP="00172D62">
            <w:pPr>
              <w:rPr>
                <w:rFonts w:cs="Arial"/>
                <w:b/>
                <w:bCs/>
                <w:sz w:val="20"/>
                <w:szCs w:val="20"/>
              </w:rPr>
            </w:pPr>
            <w:r w:rsidRPr="0089288B">
              <w:rPr>
                <w:rFonts w:cs="Arial"/>
                <w:b/>
                <w:bCs/>
                <w:color w:val="1F497D"/>
                <w:sz w:val="20"/>
                <w:szCs w:val="20"/>
              </w:rPr>
              <w:t>How much per 1/2 day?</w:t>
            </w:r>
          </w:p>
        </w:tc>
        <w:tc>
          <w:tcPr>
            <w:tcW w:w="1391" w:type="dxa"/>
          </w:tcPr>
          <w:p w14:paraId="1E27E1DE" w14:textId="77777777" w:rsidR="00290E52" w:rsidRPr="0089288B" w:rsidRDefault="008B19FA" w:rsidP="00172D62">
            <w:pPr>
              <w:rPr>
                <w:rFonts w:cs="Arial"/>
                <w:b/>
                <w:bCs/>
                <w:sz w:val="20"/>
                <w:szCs w:val="20"/>
              </w:rPr>
            </w:pPr>
            <w:r w:rsidRPr="0089288B">
              <w:rPr>
                <w:rFonts w:cs="Arial"/>
                <w:b/>
                <w:bCs/>
                <w:color w:val="1F497D"/>
                <w:sz w:val="20"/>
                <w:szCs w:val="20"/>
              </w:rPr>
              <w:t>How much per hour?</w:t>
            </w:r>
          </w:p>
        </w:tc>
        <w:tc>
          <w:tcPr>
            <w:tcW w:w="1256" w:type="dxa"/>
          </w:tcPr>
          <w:p w14:paraId="7B10D0EB" w14:textId="77777777" w:rsidR="00290E52" w:rsidRPr="0089288B" w:rsidRDefault="008B19FA" w:rsidP="00172D62">
            <w:pPr>
              <w:rPr>
                <w:rFonts w:cs="Arial"/>
                <w:b/>
                <w:bCs/>
                <w:sz w:val="20"/>
                <w:szCs w:val="20"/>
              </w:rPr>
            </w:pPr>
            <w:r w:rsidRPr="0089288B">
              <w:rPr>
                <w:rFonts w:cs="Arial"/>
                <w:b/>
                <w:bCs/>
                <w:color w:val="1F497D"/>
                <w:sz w:val="20"/>
                <w:szCs w:val="20"/>
              </w:rPr>
              <w:t>Reading time (per hour or per panel)</w:t>
            </w:r>
          </w:p>
        </w:tc>
        <w:tc>
          <w:tcPr>
            <w:tcW w:w="1217" w:type="dxa"/>
          </w:tcPr>
          <w:p w14:paraId="4F2BCE51" w14:textId="77777777" w:rsidR="00290E52" w:rsidRPr="0089288B" w:rsidRDefault="008B19FA" w:rsidP="00172D62">
            <w:pPr>
              <w:rPr>
                <w:rFonts w:cs="Arial"/>
                <w:b/>
                <w:bCs/>
                <w:color w:val="1F497D"/>
                <w:sz w:val="20"/>
                <w:szCs w:val="20"/>
              </w:rPr>
            </w:pPr>
            <w:r w:rsidRPr="0089288B">
              <w:rPr>
                <w:rFonts w:cs="Arial"/>
                <w:b/>
                <w:bCs/>
                <w:color w:val="1F497D"/>
                <w:sz w:val="20"/>
                <w:szCs w:val="20"/>
              </w:rPr>
              <w:t>Travel time (per hour)</w:t>
            </w:r>
          </w:p>
        </w:tc>
        <w:tc>
          <w:tcPr>
            <w:tcW w:w="1049" w:type="dxa"/>
            <w:gridSpan w:val="2"/>
          </w:tcPr>
          <w:p w14:paraId="5E96D882" w14:textId="77777777" w:rsidR="00290E52" w:rsidRPr="0089288B" w:rsidRDefault="008B19FA" w:rsidP="00172D62">
            <w:pPr>
              <w:rPr>
                <w:rFonts w:cs="Arial"/>
                <w:b/>
                <w:bCs/>
                <w:color w:val="1F497D"/>
                <w:sz w:val="20"/>
                <w:szCs w:val="20"/>
              </w:rPr>
            </w:pPr>
            <w:r w:rsidRPr="0089288B">
              <w:rPr>
                <w:rFonts w:cs="Arial"/>
                <w:b/>
                <w:bCs/>
                <w:color w:val="1F497D"/>
                <w:sz w:val="20"/>
                <w:szCs w:val="20"/>
              </w:rPr>
              <w:t>Mileage rate per mile</w:t>
            </w:r>
          </w:p>
        </w:tc>
        <w:tc>
          <w:tcPr>
            <w:tcW w:w="6360" w:type="dxa"/>
          </w:tcPr>
          <w:p w14:paraId="5BFCE052" w14:textId="77777777" w:rsidR="00290E52" w:rsidRPr="0089288B" w:rsidRDefault="008B19FA" w:rsidP="00172D62">
            <w:pPr>
              <w:rPr>
                <w:rFonts w:cs="Arial"/>
                <w:b/>
                <w:bCs/>
                <w:color w:val="1F497D"/>
                <w:sz w:val="20"/>
                <w:szCs w:val="20"/>
              </w:rPr>
            </w:pPr>
            <w:r w:rsidRPr="0089288B">
              <w:rPr>
                <w:rFonts w:cs="Arial"/>
                <w:b/>
                <w:bCs/>
                <w:color w:val="1F497D"/>
                <w:sz w:val="20"/>
                <w:szCs w:val="20"/>
              </w:rPr>
              <w:t>Additional comments (on expectations, change over time, anything else to help comparison – eg no of items on panel, additional meetings, payment for appraisals/training/etc)</w:t>
            </w:r>
          </w:p>
        </w:tc>
      </w:tr>
      <w:tr w:rsidR="006A1B75" w14:paraId="42F2090B" w14:textId="77777777" w:rsidTr="00172D62">
        <w:trPr>
          <w:gridAfter w:val="2"/>
          <w:wAfter w:w="7271" w:type="dxa"/>
        </w:trPr>
        <w:tc>
          <w:tcPr>
            <w:tcW w:w="7892" w:type="dxa"/>
            <w:gridSpan w:val="7"/>
            <w:shd w:val="clear" w:color="auto" w:fill="FFFF00"/>
          </w:tcPr>
          <w:p w14:paraId="3C166A1F" w14:textId="77777777" w:rsidR="00290E52" w:rsidRPr="0089288B" w:rsidRDefault="008B19FA" w:rsidP="00172D62">
            <w:pPr>
              <w:rPr>
                <w:rFonts w:cs="Arial"/>
                <w:b/>
                <w:bCs/>
                <w:color w:val="1F497D"/>
                <w:sz w:val="20"/>
                <w:szCs w:val="20"/>
              </w:rPr>
            </w:pPr>
            <w:r w:rsidRPr="0089288B">
              <w:rPr>
                <w:rFonts w:cs="Arial"/>
                <w:b/>
                <w:bCs/>
                <w:color w:val="1F497D"/>
                <w:sz w:val="20"/>
                <w:szCs w:val="20"/>
              </w:rPr>
              <w:t>Local Authorities</w:t>
            </w:r>
          </w:p>
        </w:tc>
      </w:tr>
      <w:tr w:rsidR="006A1B75" w14:paraId="1190F8C5" w14:textId="77777777" w:rsidTr="00172D62">
        <w:tc>
          <w:tcPr>
            <w:tcW w:w="1548" w:type="dxa"/>
          </w:tcPr>
          <w:p w14:paraId="5A51C668" w14:textId="77777777" w:rsidR="00290E52" w:rsidRPr="0089288B" w:rsidRDefault="00290E52" w:rsidP="00172D62">
            <w:pPr>
              <w:rPr>
                <w:rFonts w:cs="Arial"/>
                <w:sz w:val="20"/>
                <w:szCs w:val="20"/>
              </w:rPr>
            </w:pPr>
          </w:p>
        </w:tc>
        <w:tc>
          <w:tcPr>
            <w:tcW w:w="1269" w:type="dxa"/>
          </w:tcPr>
          <w:p w14:paraId="0E3574B4" w14:textId="77777777" w:rsidR="00290E52" w:rsidRPr="0089288B" w:rsidRDefault="00290E52" w:rsidP="00172D62">
            <w:pPr>
              <w:rPr>
                <w:rFonts w:cs="Arial"/>
                <w:sz w:val="20"/>
                <w:szCs w:val="20"/>
              </w:rPr>
            </w:pPr>
          </w:p>
        </w:tc>
        <w:tc>
          <w:tcPr>
            <w:tcW w:w="1073" w:type="dxa"/>
          </w:tcPr>
          <w:p w14:paraId="33CAC69A" w14:textId="77777777" w:rsidR="00290E52" w:rsidRPr="0089288B" w:rsidRDefault="008B19FA" w:rsidP="00172D62">
            <w:pPr>
              <w:rPr>
                <w:rFonts w:cs="Arial"/>
                <w:sz w:val="20"/>
                <w:szCs w:val="20"/>
              </w:rPr>
            </w:pPr>
            <w:r w:rsidRPr="0089288B">
              <w:rPr>
                <w:rFonts w:cs="Arial"/>
                <w:sz w:val="20"/>
                <w:szCs w:val="20"/>
              </w:rPr>
              <w:t xml:space="preserve">Paid £90 for 4 hrs </w:t>
            </w:r>
            <w:r>
              <w:rPr>
                <w:rFonts w:cs="Arial"/>
                <w:sz w:val="20"/>
                <w:szCs w:val="20"/>
              </w:rPr>
              <w:t>plus</w:t>
            </w:r>
            <w:r w:rsidRPr="0089288B">
              <w:rPr>
                <w:rFonts w:cs="Arial"/>
                <w:sz w:val="20"/>
                <w:szCs w:val="20"/>
              </w:rPr>
              <w:t xml:space="preserve"> £15 for every </w:t>
            </w:r>
            <w:r>
              <w:rPr>
                <w:rFonts w:cs="Arial"/>
                <w:sz w:val="20"/>
                <w:szCs w:val="20"/>
              </w:rPr>
              <w:t>additional</w:t>
            </w:r>
            <w:r w:rsidRPr="0089288B">
              <w:rPr>
                <w:rFonts w:cs="Arial"/>
                <w:sz w:val="20"/>
                <w:szCs w:val="20"/>
              </w:rPr>
              <w:t xml:space="preserve"> </w:t>
            </w:r>
            <w:r>
              <w:rPr>
                <w:rFonts w:cs="Arial"/>
                <w:sz w:val="20"/>
                <w:szCs w:val="20"/>
              </w:rPr>
              <w:t>hou</w:t>
            </w:r>
            <w:r w:rsidRPr="0089288B">
              <w:rPr>
                <w:rFonts w:cs="Arial"/>
                <w:sz w:val="20"/>
                <w:szCs w:val="20"/>
              </w:rPr>
              <w:t>r</w:t>
            </w:r>
          </w:p>
        </w:tc>
        <w:tc>
          <w:tcPr>
            <w:tcW w:w="1391" w:type="dxa"/>
          </w:tcPr>
          <w:p w14:paraId="0531D80B" w14:textId="77777777" w:rsidR="00290E52" w:rsidRPr="0089288B" w:rsidRDefault="008B19FA" w:rsidP="00172D62">
            <w:pPr>
              <w:rPr>
                <w:rFonts w:cs="Arial"/>
                <w:sz w:val="20"/>
                <w:szCs w:val="20"/>
              </w:rPr>
            </w:pPr>
            <w:r w:rsidRPr="0089288B">
              <w:rPr>
                <w:rFonts w:cs="Arial"/>
                <w:sz w:val="20"/>
                <w:szCs w:val="20"/>
              </w:rPr>
              <w:t xml:space="preserve">Please see </w:t>
            </w:r>
            <w:r>
              <w:rPr>
                <w:rFonts w:cs="Arial"/>
                <w:sz w:val="20"/>
                <w:szCs w:val="20"/>
              </w:rPr>
              <w:t>½ day column</w:t>
            </w:r>
          </w:p>
        </w:tc>
        <w:tc>
          <w:tcPr>
            <w:tcW w:w="1256" w:type="dxa"/>
          </w:tcPr>
          <w:p w14:paraId="6439C628" w14:textId="77777777" w:rsidR="00290E52" w:rsidRPr="0089288B" w:rsidRDefault="008B19FA" w:rsidP="00172D62">
            <w:pPr>
              <w:rPr>
                <w:rFonts w:cs="Arial"/>
                <w:sz w:val="20"/>
                <w:szCs w:val="20"/>
              </w:rPr>
            </w:pPr>
            <w:r w:rsidRPr="0089288B">
              <w:rPr>
                <w:rFonts w:cs="Arial"/>
                <w:sz w:val="20"/>
                <w:szCs w:val="20"/>
              </w:rPr>
              <w:t>Included in rate</w:t>
            </w:r>
          </w:p>
        </w:tc>
        <w:tc>
          <w:tcPr>
            <w:tcW w:w="1217" w:type="dxa"/>
          </w:tcPr>
          <w:p w14:paraId="1773D429" w14:textId="77777777" w:rsidR="00290E52" w:rsidRPr="0089288B" w:rsidRDefault="008B19FA" w:rsidP="00172D62">
            <w:pPr>
              <w:rPr>
                <w:rFonts w:cs="Arial"/>
                <w:sz w:val="20"/>
                <w:szCs w:val="20"/>
              </w:rPr>
            </w:pPr>
            <w:r w:rsidRPr="0089288B">
              <w:rPr>
                <w:rFonts w:cs="Arial"/>
                <w:sz w:val="20"/>
                <w:szCs w:val="20"/>
              </w:rPr>
              <w:t>Not paid</w:t>
            </w:r>
          </w:p>
        </w:tc>
        <w:tc>
          <w:tcPr>
            <w:tcW w:w="1049" w:type="dxa"/>
            <w:gridSpan w:val="2"/>
          </w:tcPr>
          <w:p w14:paraId="519EE463" w14:textId="77777777" w:rsidR="00290E52" w:rsidRPr="0089288B" w:rsidRDefault="008B19FA" w:rsidP="00172D62">
            <w:pPr>
              <w:rPr>
                <w:rFonts w:cs="Arial"/>
                <w:sz w:val="20"/>
                <w:szCs w:val="20"/>
              </w:rPr>
            </w:pPr>
            <w:r w:rsidRPr="0089288B">
              <w:rPr>
                <w:rFonts w:cs="Arial"/>
                <w:sz w:val="20"/>
                <w:szCs w:val="20"/>
              </w:rPr>
              <w:t>Not paid</w:t>
            </w:r>
          </w:p>
        </w:tc>
        <w:tc>
          <w:tcPr>
            <w:tcW w:w="6360" w:type="dxa"/>
          </w:tcPr>
          <w:p w14:paraId="57AC8C58" w14:textId="77777777" w:rsidR="00290E52" w:rsidRPr="0089288B" w:rsidRDefault="008B19FA" w:rsidP="00172D62">
            <w:pPr>
              <w:rPr>
                <w:rFonts w:cs="Arial"/>
                <w:sz w:val="20"/>
                <w:szCs w:val="20"/>
              </w:rPr>
            </w:pPr>
            <w:r w:rsidRPr="0089288B">
              <w:rPr>
                <w:rFonts w:cs="Arial"/>
                <w:sz w:val="20"/>
                <w:szCs w:val="20"/>
              </w:rPr>
              <w:t>Same fees ie £15 ph for training and appraisal</w:t>
            </w:r>
          </w:p>
        </w:tc>
      </w:tr>
      <w:tr w:rsidR="006A1B75" w14:paraId="72B0397B" w14:textId="77777777" w:rsidTr="00172D62">
        <w:tc>
          <w:tcPr>
            <w:tcW w:w="1548" w:type="dxa"/>
          </w:tcPr>
          <w:p w14:paraId="01A44728" w14:textId="77777777" w:rsidR="00290E52" w:rsidRPr="0089288B" w:rsidRDefault="008B19FA" w:rsidP="00172D62">
            <w:pPr>
              <w:rPr>
                <w:rFonts w:cs="Arial"/>
                <w:sz w:val="20"/>
                <w:szCs w:val="20"/>
              </w:rPr>
            </w:pPr>
            <w:r w:rsidRPr="0089288B">
              <w:rPr>
                <w:rFonts w:cs="Arial"/>
                <w:sz w:val="20"/>
                <w:szCs w:val="20"/>
              </w:rPr>
              <w:t>£100</w:t>
            </w:r>
          </w:p>
        </w:tc>
        <w:tc>
          <w:tcPr>
            <w:tcW w:w="1269" w:type="dxa"/>
          </w:tcPr>
          <w:p w14:paraId="164A75BE" w14:textId="77777777" w:rsidR="00290E52" w:rsidRPr="0089288B" w:rsidRDefault="008B19FA" w:rsidP="00172D62">
            <w:pPr>
              <w:rPr>
                <w:rFonts w:cs="Arial"/>
                <w:sz w:val="20"/>
                <w:szCs w:val="20"/>
              </w:rPr>
            </w:pPr>
            <w:r w:rsidRPr="0089288B">
              <w:rPr>
                <w:rFonts w:cs="Arial"/>
                <w:sz w:val="20"/>
                <w:szCs w:val="20"/>
              </w:rPr>
              <w:t>£100</w:t>
            </w:r>
          </w:p>
        </w:tc>
        <w:tc>
          <w:tcPr>
            <w:tcW w:w="1073" w:type="dxa"/>
          </w:tcPr>
          <w:p w14:paraId="4193B3F2" w14:textId="77777777" w:rsidR="00290E52" w:rsidRPr="0089288B" w:rsidRDefault="008B19FA" w:rsidP="00172D62">
            <w:pPr>
              <w:rPr>
                <w:rFonts w:cs="Arial"/>
                <w:sz w:val="20"/>
                <w:szCs w:val="20"/>
              </w:rPr>
            </w:pPr>
            <w:r w:rsidRPr="0089288B">
              <w:rPr>
                <w:rFonts w:cs="Arial"/>
                <w:sz w:val="20"/>
                <w:szCs w:val="20"/>
              </w:rPr>
              <w:t>same</w:t>
            </w:r>
          </w:p>
        </w:tc>
        <w:tc>
          <w:tcPr>
            <w:tcW w:w="1391" w:type="dxa"/>
          </w:tcPr>
          <w:p w14:paraId="5A6B198D" w14:textId="77777777" w:rsidR="00290E52" w:rsidRPr="0089288B" w:rsidRDefault="008B19FA" w:rsidP="00172D62">
            <w:pPr>
              <w:rPr>
                <w:rFonts w:cs="Arial"/>
                <w:sz w:val="20"/>
                <w:szCs w:val="20"/>
              </w:rPr>
            </w:pPr>
            <w:r w:rsidRPr="0089288B">
              <w:rPr>
                <w:rFonts w:cs="Arial"/>
                <w:sz w:val="20"/>
                <w:szCs w:val="20"/>
              </w:rPr>
              <w:t>N/a</w:t>
            </w:r>
          </w:p>
        </w:tc>
        <w:tc>
          <w:tcPr>
            <w:tcW w:w="1256" w:type="dxa"/>
          </w:tcPr>
          <w:p w14:paraId="59C01515" w14:textId="77777777" w:rsidR="00290E52" w:rsidRPr="0089288B" w:rsidRDefault="008B19FA" w:rsidP="00172D62">
            <w:pPr>
              <w:rPr>
                <w:rFonts w:cs="Arial"/>
                <w:sz w:val="20"/>
                <w:szCs w:val="20"/>
              </w:rPr>
            </w:pPr>
            <w:r w:rsidRPr="0089288B">
              <w:rPr>
                <w:rFonts w:cs="Arial"/>
                <w:sz w:val="20"/>
                <w:szCs w:val="20"/>
              </w:rPr>
              <w:t>Included in rate</w:t>
            </w:r>
          </w:p>
        </w:tc>
        <w:tc>
          <w:tcPr>
            <w:tcW w:w="1217" w:type="dxa"/>
          </w:tcPr>
          <w:p w14:paraId="38F59ED2" w14:textId="77777777" w:rsidR="00290E52" w:rsidRPr="0089288B" w:rsidRDefault="008B19FA" w:rsidP="00172D62">
            <w:pPr>
              <w:rPr>
                <w:rFonts w:cs="Arial"/>
                <w:sz w:val="20"/>
                <w:szCs w:val="20"/>
              </w:rPr>
            </w:pPr>
            <w:r w:rsidRPr="0089288B">
              <w:rPr>
                <w:rFonts w:cs="Arial"/>
                <w:sz w:val="20"/>
                <w:szCs w:val="20"/>
              </w:rPr>
              <w:t>Not paid</w:t>
            </w:r>
          </w:p>
        </w:tc>
        <w:tc>
          <w:tcPr>
            <w:tcW w:w="1049" w:type="dxa"/>
            <w:gridSpan w:val="2"/>
          </w:tcPr>
          <w:p w14:paraId="41DAB01C" w14:textId="77777777" w:rsidR="00290E52" w:rsidRPr="0089288B" w:rsidRDefault="008B19FA" w:rsidP="00172D62">
            <w:pPr>
              <w:rPr>
                <w:rFonts w:cs="Arial"/>
                <w:sz w:val="20"/>
                <w:szCs w:val="20"/>
              </w:rPr>
            </w:pPr>
            <w:r w:rsidRPr="0089288B">
              <w:rPr>
                <w:rFonts w:cs="Arial"/>
                <w:sz w:val="20"/>
                <w:szCs w:val="20"/>
              </w:rPr>
              <w:t>Some are paid mileage at 45p per mile</w:t>
            </w:r>
          </w:p>
        </w:tc>
        <w:tc>
          <w:tcPr>
            <w:tcW w:w="6360" w:type="dxa"/>
          </w:tcPr>
          <w:p w14:paraId="7DA3097F" w14:textId="77777777" w:rsidR="00290E52" w:rsidRPr="0089288B" w:rsidRDefault="008B19FA" w:rsidP="00172D62">
            <w:pPr>
              <w:rPr>
                <w:rFonts w:cs="Arial"/>
                <w:sz w:val="20"/>
                <w:szCs w:val="20"/>
              </w:rPr>
            </w:pPr>
            <w:r w:rsidRPr="0089288B">
              <w:rPr>
                <w:rFonts w:cs="Arial"/>
                <w:sz w:val="20"/>
                <w:szCs w:val="20"/>
              </w:rPr>
              <w:t>Panels are variable in length. Training – panel rate. Appraisals not paid additionally</w:t>
            </w:r>
          </w:p>
        </w:tc>
      </w:tr>
      <w:tr w:rsidR="006A1B75" w14:paraId="67744ED8" w14:textId="77777777" w:rsidTr="00172D62">
        <w:tc>
          <w:tcPr>
            <w:tcW w:w="1548" w:type="dxa"/>
          </w:tcPr>
          <w:p w14:paraId="6D9A16B2" w14:textId="77777777" w:rsidR="00290E52" w:rsidRPr="0089288B" w:rsidRDefault="008B19FA" w:rsidP="00172D62">
            <w:pPr>
              <w:rPr>
                <w:rFonts w:cs="Arial"/>
                <w:sz w:val="20"/>
                <w:szCs w:val="20"/>
              </w:rPr>
            </w:pPr>
            <w:r w:rsidRPr="0089288B">
              <w:rPr>
                <w:rFonts w:cs="Arial"/>
                <w:sz w:val="20"/>
                <w:szCs w:val="20"/>
              </w:rPr>
              <w:t>Per Panel</w:t>
            </w:r>
          </w:p>
        </w:tc>
        <w:tc>
          <w:tcPr>
            <w:tcW w:w="1269" w:type="dxa"/>
          </w:tcPr>
          <w:p w14:paraId="4B65A3F9" w14:textId="77777777" w:rsidR="00290E52" w:rsidRPr="0089288B" w:rsidRDefault="008B19FA" w:rsidP="00172D62">
            <w:pPr>
              <w:rPr>
                <w:rFonts w:cs="Arial"/>
                <w:sz w:val="20"/>
                <w:szCs w:val="20"/>
              </w:rPr>
            </w:pPr>
            <w:r w:rsidRPr="0089288B">
              <w:rPr>
                <w:rFonts w:cs="Arial"/>
                <w:sz w:val="20"/>
                <w:szCs w:val="20"/>
              </w:rPr>
              <w:t>100.00</w:t>
            </w:r>
          </w:p>
        </w:tc>
        <w:tc>
          <w:tcPr>
            <w:tcW w:w="1073" w:type="dxa"/>
          </w:tcPr>
          <w:p w14:paraId="1550644C" w14:textId="77777777" w:rsidR="00290E52" w:rsidRPr="0089288B" w:rsidRDefault="008B19FA" w:rsidP="00172D62">
            <w:pPr>
              <w:rPr>
                <w:rFonts w:cs="Arial"/>
                <w:sz w:val="20"/>
                <w:szCs w:val="20"/>
              </w:rPr>
            </w:pPr>
            <w:r w:rsidRPr="0089288B">
              <w:rPr>
                <w:rFonts w:cs="Arial"/>
                <w:sz w:val="20"/>
                <w:szCs w:val="20"/>
              </w:rPr>
              <w:t>100.00</w:t>
            </w:r>
          </w:p>
        </w:tc>
        <w:tc>
          <w:tcPr>
            <w:tcW w:w="1391" w:type="dxa"/>
          </w:tcPr>
          <w:p w14:paraId="48246D1C" w14:textId="77777777" w:rsidR="00290E52" w:rsidRPr="0089288B" w:rsidRDefault="008B19FA" w:rsidP="00172D62">
            <w:pPr>
              <w:rPr>
                <w:rFonts w:cs="Arial"/>
                <w:sz w:val="20"/>
                <w:szCs w:val="20"/>
              </w:rPr>
            </w:pPr>
            <w:r w:rsidRPr="0089288B">
              <w:rPr>
                <w:rFonts w:cs="Arial"/>
                <w:sz w:val="20"/>
                <w:szCs w:val="20"/>
              </w:rPr>
              <w:t>-</w:t>
            </w:r>
          </w:p>
        </w:tc>
        <w:tc>
          <w:tcPr>
            <w:tcW w:w="1256" w:type="dxa"/>
          </w:tcPr>
          <w:p w14:paraId="387A992C" w14:textId="77777777" w:rsidR="00290E52" w:rsidRPr="0089288B" w:rsidRDefault="008B19FA" w:rsidP="00172D62">
            <w:pPr>
              <w:rPr>
                <w:rFonts w:cs="Arial"/>
                <w:sz w:val="20"/>
                <w:szCs w:val="20"/>
              </w:rPr>
            </w:pPr>
            <w:r w:rsidRPr="0089288B">
              <w:rPr>
                <w:rFonts w:cs="Arial"/>
                <w:sz w:val="20"/>
                <w:szCs w:val="20"/>
              </w:rPr>
              <w:t>Inc.</w:t>
            </w:r>
          </w:p>
        </w:tc>
        <w:tc>
          <w:tcPr>
            <w:tcW w:w="1217" w:type="dxa"/>
          </w:tcPr>
          <w:p w14:paraId="52530A32" w14:textId="77777777" w:rsidR="00290E52" w:rsidRPr="0089288B" w:rsidRDefault="00290E52" w:rsidP="00172D62">
            <w:pPr>
              <w:rPr>
                <w:rFonts w:cs="Arial"/>
                <w:sz w:val="20"/>
                <w:szCs w:val="20"/>
              </w:rPr>
            </w:pPr>
          </w:p>
        </w:tc>
        <w:tc>
          <w:tcPr>
            <w:tcW w:w="1049" w:type="dxa"/>
            <w:gridSpan w:val="2"/>
          </w:tcPr>
          <w:p w14:paraId="56BAF881" w14:textId="77777777" w:rsidR="00290E52" w:rsidRPr="0089288B" w:rsidRDefault="008B19FA" w:rsidP="00172D62">
            <w:pPr>
              <w:rPr>
                <w:rFonts w:cs="Arial"/>
                <w:sz w:val="20"/>
                <w:szCs w:val="20"/>
              </w:rPr>
            </w:pPr>
            <w:r w:rsidRPr="0089288B">
              <w:rPr>
                <w:rFonts w:cs="Arial"/>
                <w:sz w:val="20"/>
                <w:szCs w:val="20"/>
              </w:rPr>
              <w:t>45p</w:t>
            </w:r>
            <w:r>
              <w:rPr>
                <w:rFonts w:cs="Arial"/>
                <w:sz w:val="20"/>
                <w:szCs w:val="20"/>
              </w:rPr>
              <w:t xml:space="preserve"> </w:t>
            </w:r>
            <w:r w:rsidRPr="0089288B">
              <w:rPr>
                <w:rFonts w:cs="Arial"/>
                <w:sz w:val="20"/>
                <w:szCs w:val="20"/>
              </w:rPr>
              <w:t>mile</w:t>
            </w:r>
          </w:p>
        </w:tc>
        <w:tc>
          <w:tcPr>
            <w:tcW w:w="6360" w:type="dxa"/>
          </w:tcPr>
          <w:p w14:paraId="5DDC4C9F" w14:textId="77777777" w:rsidR="00290E52" w:rsidRPr="0089288B" w:rsidRDefault="008B19FA" w:rsidP="00172D62">
            <w:pPr>
              <w:rPr>
                <w:rFonts w:cs="Arial"/>
                <w:sz w:val="20"/>
                <w:szCs w:val="20"/>
              </w:rPr>
            </w:pPr>
            <w:r w:rsidRPr="0089288B">
              <w:rPr>
                <w:rFonts w:cs="Arial"/>
                <w:sz w:val="20"/>
                <w:szCs w:val="20"/>
              </w:rPr>
              <w:t>Can also charge for parking</w:t>
            </w:r>
          </w:p>
        </w:tc>
      </w:tr>
      <w:tr w:rsidR="006A1B75" w14:paraId="7CED7894" w14:textId="77777777" w:rsidTr="00172D62">
        <w:tc>
          <w:tcPr>
            <w:tcW w:w="1548" w:type="dxa"/>
          </w:tcPr>
          <w:p w14:paraId="7401A190" w14:textId="77777777" w:rsidR="00290E52" w:rsidRPr="0089288B" w:rsidRDefault="00290E52" w:rsidP="00172D62">
            <w:pPr>
              <w:rPr>
                <w:rFonts w:cs="Arial"/>
                <w:sz w:val="20"/>
                <w:szCs w:val="20"/>
              </w:rPr>
            </w:pPr>
          </w:p>
        </w:tc>
        <w:tc>
          <w:tcPr>
            <w:tcW w:w="1269" w:type="dxa"/>
          </w:tcPr>
          <w:p w14:paraId="7D9FFD22" w14:textId="77777777" w:rsidR="00290E52" w:rsidRPr="0089288B" w:rsidRDefault="008B19FA" w:rsidP="00172D62">
            <w:pPr>
              <w:rPr>
                <w:rFonts w:cs="Arial"/>
                <w:sz w:val="20"/>
                <w:szCs w:val="20"/>
              </w:rPr>
            </w:pPr>
            <w:r w:rsidRPr="0089288B">
              <w:rPr>
                <w:rFonts w:cs="Arial"/>
                <w:sz w:val="20"/>
                <w:szCs w:val="20"/>
              </w:rPr>
              <w:t>£80</w:t>
            </w:r>
          </w:p>
        </w:tc>
        <w:tc>
          <w:tcPr>
            <w:tcW w:w="1073" w:type="dxa"/>
          </w:tcPr>
          <w:p w14:paraId="7DBEE9E0" w14:textId="77777777" w:rsidR="00290E52" w:rsidRPr="0089288B" w:rsidRDefault="00290E52" w:rsidP="00172D62">
            <w:pPr>
              <w:rPr>
                <w:rFonts w:cs="Arial"/>
                <w:sz w:val="20"/>
                <w:szCs w:val="20"/>
              </w:rPr>
            </w:pPr>
          </w:p>
        </w:tc>
        <w:tc>
          <w:tcPr>
            <w:tcW w:w="1391" w:type="dxa"/>
          </w:tcPr>
          <w:p w14:paraId="201F1F34" w14:textId="77777777" w:rsidR="00290E52" w:rsidRPr="0089288B" w:rsidRDefault="00290E52" w:rsidP="00172D62">
            <w:pPr>
              <w:rPr>
                <w:rFonts w:cs="Arial"/>
                <w:sz w:val="20"/>
                <w:szCs w:val="20"/>
              </w:rPr>
            </w:pPr>
          </w:p>
        </w:tc>
        <w:tc>
          <w:tcPr>
            <w:tcW w:w="1256" w:type="dxa"/>
          </w:tcPr>
          <w:p w14:paraId="64FCC5DC" w14:textId="77777777" w:rsidR="00290E52" w:rsidRPr="0089288B" w:rsidRDefault="00290E52" w:rsidP="00172D62">
            <w:pPr>
              <w:rPr>
                <w:rFonts w:cs="Arial"/>
                <w:sz w:val="20"/>
                <w:szCs w:val="20"/>
              </w:rPr>
            </w:pPr>
          </w:p>
        </w:tc>
        <w:tc>
          <w:tcPr>
            <w:tcW w:w="1217" w:type="dxa"/>
          </w:tcPr>
          <w:p w14:paraId="503F7D0F" w14:textId="77777777" w:rsidR="00290E52" w:rsidRPr="0089288B" w:rsidRDefault="00290E52" w:rsidP="00172D62">
            <w:pPr>
              <w:rPr>
                <w:rFonts w:cs="Arial"/>
                <w:sz w:val="20"/>
                <w:szCs w:val="20"/>
              </w:rPr>
            </w:pPr>
          </w:p>
        </w:tc>
        <w:tc>
          <w:tcPr>
            <w:tcW w:w="1049" w:type="dxa"/>
            <w:gridSpan w:val="2"/>
          </w:tcPr>
          <w:p w14:paraId="2EAD971F" w14:textId="77777777" w:rsidR="00290E52" w:rsidRPr="0089288B" w:rsidRDefault="00290E52" w:rsidP="00172D62">
            <w:pPr>
              <w:rPr>
                <w:rFonts w:cs="Arial"/>
                <w:sz w:val="20"/>
                <w:szCs w:val="20"/>
              </w:rPr>
            </w:pPr>
          </w:p>
        </w:tc>
        <w:tc>
          <w:tcPr>
            <w:tcW w:w="6360" w:type="dxa"/>
          </w:tcPr>
          <w:p w14:paraId="548B3E9A" w14:textId="77777777" w:rsidR="00290E52" w:rsidRPr="0089288B" w:rsidRDefault="00290E52" w:rsidP="00172D62">
            <w:pPr>
              <w:rPr>
                <w:rFonts w:cs="Arial"/>
                <w:sz w:val="20"/>
                <w:szCs w:val="20"/>
              </w:rPr>
            </w:pPr>
          </w:p>
        </w:tc>
      </w:tr>
      <w:tr w:rsidR="006A1B75" w14:paraId="4FE86555" w14:textId="77777777" w:rsidTr="00172D62">
        <w:tc>
          <w:tcPr>
            <w:tcW w:w="1548" w:type="dxa"/>
          </w:tcPr>
          <w:p w14:paraId="3D37AF6A" w14:textId="77777777" w:rsidR="00290E52" w:rsidRPr="0089288B" w:rsidRDefault="00290E52" w:rsidP="00172D62">
            <w:pPr>
              <w:rPr>
                <w:rFonts w:cs="Arial"/>
                <w:sz w:val="20"/>
                <w:szCs w:val="20"/>
              </w:rPr>
            </w:pPr>
          </w:p>
        </w:tc>
        <w:tc>
          <w:tcPr>
            <w:tcW w:w="1269" w:type="dxa"/>
          </w:tcPr>
          <w:p w14:paraId="1C5153D8" w14:textId="77777777" w:rsidR="00290E52" w:rsidRPr="0089288B" w:rsidRDefault="008B19FA" w:rsidP="00172D62">
            <w:pPr>
              <w:rPr>
                <w:rFonts w:cs="Arial"/>
                <w:sz w:val="20"/>
                <w:szCs w:val="20"/>
              </w:rPr>
            </w:pPr>
            <w:r w:rsidRPr="0089288B">
              <w:rPr>
                <w:rFonts w:cs="Arial"/>
                <w:sz w:val="20"/>
                <w:szCs w:val="20"/>
              </w:rPr>
              <w:t>£80</w:t>
            </w:r>
          </w:p>
        </w:tc>
        <w:tc>
          <w:tcPr>
            <w:tcW w:w="1073" w:type="dxa"/>
          </w:tcPr>
          <w:p w14:paraId="770A533E" w14:textId="77777777" w:rsidR="00290E52" w:rsidRPr="0089288B" w:rsidRDefault="00290E52" w:rsidP="00172D62">
            <w:pPr>
              <w:rPr>
                <w:rFonts w:cs="Arial"/>
                <w:sz w:val="20"/>
                <w:szCs w:val="20"/>
              </w:rPr>
            </w:pPr>
          </w:p>
        </w:tc>
        <w:tc>
          <w:tcPr>
            <w:tcW w:w="1391" w:type="dxa"/>
          </w:tcPr>
          <w:p w14:paraId="62286031" w14:textId="77777777" w:rsidR="00290E52" w:rsidRPr="0089288B" w:rsidRDefault="00290E52" w:rsidP="00172D62">
            <w:pPr>
              <w:rPr>
                <w:rFonts w:cs="Arial"/>
                <w:sz w:val="20"/>
                <w:szCs w:val="20"/>
              </w:rPr>
            </w:pPr>
          </w:p>
        </w:tc>
        <w:tc>
          <w:tcPr>
            <w:tcW w:w="1256" w:type="dxa"/>
          </w:tcPr>
          <w:p w14:paraId="41FF1C94" w14:textId="77777777" w:rsidR="00290E52" w:rsidRPr="0089288B" w:rsidRDefault="00290E52" w:rsidP="00172D62">
            <w:pPr>
              <w:rPr>
                <w:rFonts w:cs="Arial"/>
                <w:sz w:val="20"/>
                <w:szCs w:val="20"/>
              </w:rPr>
            </w:pPr>
          </w:p>
        </w:tc>
        <w:tc>
          <w:tcPr>
            <w:tcW w:w="1217" w:type="dxa"/>
          </w:tcPr>
          <w:p w14:paraId="72F83F5E" w14:textId="77777777" w:rsidR="00290E52" w:rsidRPr="0089288B" w:rsidRDefault="00290E52" w:rsidP="00172D62">
            <w:pPr>
              <w:rPr>
                <w:rFonts w:cs="Arial"/>
                <w:sz w:val="20"/>
                <w:szCs w:val="20"/>
              </w:rPr>
            </w:pPr>
          </w:p>
        </w:tc>
        <w:tc>
          <w:tcPr>
            <w:tcW w:w="1049" w:type="dxa"/>
            <w:gridSpan w:val="2"/>
          </w:tcPr>
          <w:p w14:paraId="38A3DEAD" w14:textId="77777777" w:rsidR="00290E52" w:rsidRPr="0089288B" w:rsidRDefault="008B19FA" w:rsidP="00172D62">
            <w:pPr>
              <w:rPr>
                <w:rFonts w:cs="Arial"/>
                <w:sz w:val="20"/>
                <w:szCs w:val="20"/>
              </w:rPr>
            </w:pPr>
            <w:r w:rsidRPr="0089288B">
              <w:rPr>
                <w:rFonts w:cs="Arial"/>
                <w:sz w:val="20"/>
                <w:szCs w:val="20"/>
              </w:rPr>
              <w:t>49p mile</w:t>
            </w:r>
          </w:p>
        </w:tc>
        <w:tc>
          <w:tcPr>
            <w:tcW w:w="6360" w:type="dxa"/>
          </w:tcPr>
          <w:p w14:paraId="01A2717C" w14:textId="77777777" w:rsidR="00290E52" w:rsidRPr="0089288B" w:rsidRDefault="00290E52" w:rsidP="00172D62">
            <w:pPr>
              <w:rPr>
                <w:rFonts w:cs="Arial"/>
                <w:sz w:val="20"/>
                <w:szCs w:val="20"/>
              </w:rPr>
            </w:pPr>
          </w:p>
        </w:tc>
      </w:tr>
      <w:tr w:rsidR="006A1B75" w14:paraId="372188BA" w14:textId="77777777" w:rsidTr="00172D62">
        <w:tc>
          <w:tcPr>
            <w:tcW w:w="1548" w:type="dxa"/>
          </w:tcPr>
          <w:p w14:paraId="21844C11" w14:textId="77777777" w:rsidR="00290E52" w:rsidRPr="0089288B" w:rsidRDefault="008B19FA" w:rsidP="00172D62">
            <w:pPr>
              <w:rPr>
                <w:rFonts w:cs="Arial"/>
                <w:sz w:val="20"/>
                <w:szCs w:val="20"/>
              </w:rPr>
            </w:pPr>
            <w:r w:rsidRPr="0089288B">
              <w:rPr>
                <w:rFonts w:cs="Arial"/>
                <w:sz w:val="20"/>
                <w:szCs w:val="20"/>
              </w:rPr>
              <w:lastRenderedPageBreak/>
              <w:t>Hourly rate</w:t>
            </w:r>
          </w:p>
        </w:tc>
        <w:tc>
          <w:tcPr>
            <w:tcW w:w="1269" w:type="dxa"/>
          </w:tcPr>
          <w:p w14:paraId="6B66F37A" w14:textId="77777777" w:rsidR="00290E52" w:rsidRPr="0089288B" w:rsidRDefault="00290E52" w:rsidP="00172D62">
            <w:pPr>
              <w:rPr>
                <w:rFonts w:cs="Arial"/>
                <w:sz w:val="20"/>
                <w:szCs w:val="20"/>
              </w:rPr>
            </w:pPr>
          </w:p>
        </w:tc>
        <w:tc>
          <w:tcPr>
            <w:tcW w:w="1073" w:type="dxa"/>
          </w:tcPr>
          <w:p w14:paraId="67977E36" w14:textId="77777777" w:rsidR="00290E52" w:rsidRPr="0089288B" w:rsidRDefault="00290E52" w:rsidP="00172D62">
            <w:pPr>
              <w:rPr>
                <w:rFonts w:cs="Arial"/>
                <w:sz w:val="20"/>
                <w:szCs w:val="20"/>
              </w:rPr>
            </w:pPr>
          </w:p>
        </w:tc>
        <w:tc>
          <w:tcPr>
            <w:tcW w:w="1391" w:type="dxa"/>
          </w:tcPr>
          <w:p w14:paraId="39D1D73A" w14:textId="77777777" w:rsidR="00290E52" w:rsidRPr="0089288B" w:rsidRDefault="008B19FA" w:rsidP="00172D62">
            <w:pPr>
              <w:rPr>
                <w:rFonts w:cs="Arial"/>
                <w:sz w:val="20"/>
                <w:szCs w:val="20"/>
              </w:rPr>
            </w:pPr>
            <w:r w:rsidRPr="0089288B">
              <w:rPr>
                <w:rFonts w:cs="Arial"/>
                <w:sz w:val="20"/>
                <w:szCs w:val="20"/>
              </w:rPr>
              <w:t>£14ph for panel attendance and minutes</w:t>
            </w:r>
          </w:p>
        </w:tc>
        <w:tc>
          <w:tcPr>
            <w:tcW w:w="1256" w:type="dxa"/>
          </w:tcPr>
          <w:p w14:paraId="423A9E57" w14:textId="77777777" w:rsidR="00290E52" w:rsidRPr="0089288B" w:rsidRDefault="008B19FA" w:rsidP="00172D62">
            <w:pPr>
              <w:rPr>
                <w:rFonts w:cs="Arial"/>
                <w:sz w:val="20"/>
                <w:szCs w:val="20"/>
              </w:rPr>
            </w:pPr>
            <w:r w:rsidRPr="0089288B">
              <w:rPr>
                <w:rFonts w:cs="Arial"/>
                <w:sz w:val="20"/>
                <w:szCs w:val="20"/>
              </w:rPr>
              <w:t>85.00 total reading time</w:t>
            </w:r>
          </w:p>
        </w:tc>
        <w:tc>
          <w:tcPr>
            <w:tcW w:w="1217" w:type="dxa"/>
          </w:tcPr>
          <w:p w14:paraId="5DD95A60" w14:textId="77777777" w:rsidR="00290E52" w:rsidRPr="0089288B" w:rsidRDefault="008B19FA" w:rsidP="00172D62">
            <w:pPr>
              <w:rPr>
                <w:rFonts w:cs="Arial"/>
                <w:sz w:val="20"/>
                <w:szCs w:val="20"/>
              </w:rPr>
            </w:pPr>
            <w:r w:rsidRPr="0089288B">
              <w:rPr>
                <w:rFonts w:cs="Arial"/>
                <w:sz w:val="20"/>
                <w:szCs w:val="20"/>
              </w:rPr>
              <w:t xml:space="preserve">Train fare covered </w:t>
            </w:r>
          </w:p>
        </w:tc>
        <w:tc>
          <w:tcPr>
            <w:tcW w:w="1049" w:type="dxa"/>
            <w:gridSpan w:val="2"/>
          </w:tcPr>
          <w:p w14:paraId="766D0EDB" w14:textId="77777777" w:rsidR="00290E52" w:rsidRPr="0089288B" w:rsidRDefault="00290E52" w:rsidP="00172D62">
            <w:pPr>
              <w:rPr>
                <w:rFonts w:cs="Arial"/>
                <w:sz w:val="20"/>
                <w:szCs w:val="20"/>
              </w:rPr>
            </w:pPr>
          </w:p>
        </w:tc>
        <w:tc>
          <w:tcPr>
            <w:tcW w:w="6360" w:type="dxa"/>
          </w:tcPr>
          <w:p w14:paraId="50DFDCAC" w14:textId="77777777" w:rsidR="00290E52" w:rsidRPr="0089288B" w:rsidRDefault="008B19FA" w:rsidP="00172D62">
            <w:pPr>
              <w:rPr>
                <w:rFonts w:cs="Arial"/>
                <w:sz w:val="20"/>
                <w:szCs w:val="20"/>
              </w:rPr>
            </w:pPr>
            <w:r w:rsidRPr="0089288B">
              <w:rPr>
                <w:rFonts w:cs="Arial"/>
                <w:sz w:val="20"/>
                <w:szCs w:val="20"/>
              </w:rPr>
              <w:t>No fee for appraisals or attending annual training</w:t>
            </w:r>
          </w:p>
        </w:tc>
      </w:tr>
      <w:tr w:rsidR="006A1B75" w14:paraId="077E264B" w14:textId="77777777" w:rsidTr="00172D62">
        <w:trPr>
          <w:gridAfter w:val="2"/>
          <w:wAfter w:w="7271" w:type="dxa"/>
        </w:trPr>
        <w:tc>
          <w:tcPr>
            <w:tcW w:w="7892" w:type="dxa"/>
            <w:gridSpan w:val="7"/>
            <w:shd w:val="clear" w:color="auto" w:fill="FFFF00"/>
          </w:tcPr>
          <w:p w14:paraId="1C872409" w14:textId="77777777" w:rsidR="00290E52" w:rsidRPr="0033569F" w:rsidRDefault="008B19FA" w:rsidP="00172D62">
            <w:pPr>
              <w:rPr>
                <w:rFonts w:cs="Arial"/>
                <w:b/>
                <w:bCs/>
                <w:sz w:val="20"/>
                <w:szCs w:val="20"/>
              </w:rPr>
            </w:pPr>
            <w:r w:rsidRPr="0033569F">
              <w:rPr>
                <w:rFonts w:cs="Arial"/>
                <w:b/>
                <w:bCs/>
                <w:sz w:val="20"/>
                <w:szCs w:val="20"/>
              </w:rPr>
              <w:t>Independent fostering agencies</w:t>
            </w:r>
          </w:p>
        </w:tc>
      </w:tr>
      <w:tr w:rsidR="006A1B75" w14:paraId="1623D51F" w14:textId="77777777" w:rsidTr="00172D62">
        <w:tc>
          <w:tcPr>
            <w:tcW w:w="1548" w:type="dxa"/>
          </w:tcPr>
          <w:p w14:paraId="0D8FC77E" w14:textId="77777777" w:rsidR="00290E52" w:rsidRPr="0089288B" w:rsidRDefault="00290E52" w:rsidP="00172D62">
            <w:pPr>
              <w:rPr>
                <w:rFonts w:cs="Arial"/>
                <w:sz w:val="20"/>
                <w:szCs w:val="20"/>
              </w:rPr>
            </w:pPr>
          </w:p>
        </w:tc>
        <w:tc>
          <w:tcPr>
            <w:tcW w:w="1269" w:type="dxa"/>
          </w:tcPr>
          <w:p w14:paraId="5FE4E1BF" w14:textId="77777777" w:rsidR="00290E52" w:rsidRPr="0089288B" w:rsidRDefault="008B19FA" w:rsidP="00172D62">
            <w:pPr>
              <w:rPr>
                <w:rFonts w:cs="Arial"/>
                <w:sz w:val="20"/>
                <w:szCs w:val="20"/>
              </w:rPr>
            </w:pPr>
            <w:r w:rsidRPr="0089288B">
              <w:rPr>
                <w:rFonts w:cs="Arial"/>
                <w:sz w:val="20"/>
                <w:szCs w:val="20"/>
              </w:rPr>
              <w:t>£250 full day</w:t>
            </w:r>
          </w:p>
        </w:tc>
        <w:tc>
          <w:tcPr>
            <w:tcW w:w="1073" w:type="dxa"/>
          </w:tcPr>
          <w:p w14:paraId="6AB54655" w14:textId="77777777" w:rsidR="00290E52" w:rsidRPr="0089288B" w:rsidRDefault="008B19FA" w:rsidP="00172D62">
            <w:pPr>
              <w:rPr>
                <w:rFonts w:cs="Arial"/>
                <w:sz w:val="20"/>
                <w:szCs w:val="20"/>
              </w:rPr>
            </w:pPr>
            <w:r w:rsidRPr="0089288B">
              <w:rPr>
                <w:rFonts w:cs="Arial"/>
                <w:sz w:val="20"/>
                <w:szCs w:val="20"/>
              </w:rPr>
              <w:t>£125 half day</w:t>
            </w:r>
          </w:p>
        </w:tc>
        <w:tc>
          <w:tcPr>
            <w:tcW w:w="1391" w:type="dxa"/>
          </w:tcPr>
          <w:p w14:paraId="475824F0" w14:textId="77777777" w:rsidR="00290E52" w:rsidRPr="0089288B" w:rsidRDefault="00290E52" w:rsidP="00172D62">
            <w:pPr>
              <w:rPr>
                <w:rFonts w:cs="Arial"/>
                <w:sz w:val="20"/>
                <w:szCs w:val="20"/>
              </w:rPr>
            </w:pPr>
          </w:p>
        </w:tc>
        <w:tc>
          <w:tcPr>
            <w:tcW w:w="1256" w:type="dxa"/>
          </w:tcPr>
          <w:p w14:paraId="1B8DE0E8" w14:textId="77777777" w:rsidR="00290E52" w:rsidRPr="0089288B" w:rsidRDefault="00290E52" w:rsidP="00172D62">
            <w:pPr>
              <w:rPr>
                <w:rFonts w:cs="Arial"/>
                <w:sz w:val="20"/>
                <w:szCs w:val="20"/>
              </w:rPr>
            </w:pPr>
          </w:p>
        </w:tc>
        <w:tc>
          <w:tcPr>
            <w:tcW w:w="1217" w:type="dxa"/>
          </w:tcPr>
          <w:p w14:paraId="2CF9F654" w14:textId="77777777" w:rsidR="00290E52" w:rsidRPr="0089288B" w:rsidRDefault="00290E52" w:rsidP="00172D62">
            <w:pPr>
              <w:rPr>
                <w:rFonts w:cs="Arial"/>
                <w:sz w:val="20"/>
                <w:szCs w:val="20"/>
              </w:rPr>
            </w:pPr>
          </w:p>
        </w:tc>
        <w:tc>
          <w:tcPr>
            <w:tcW w:w="1049" w:type="dxa"/>
            <w:gridSpan w:val="2"/>
          </w:tcPr>
          <w:p w14:paraId="0C6BCA63" w14:textId="77777777" w:rsidR="00290E52" w:rsidRPr="0089288B" w:rsidRDefault="00290E52" w:rsidP="00172D62">
            <w:pPr>
              <w:rPr>
                <w:rFonts w:cs="Arial"/>
                <w:sz w:val="20"/>
                <w:szCs w:val="20"/>
              </w:rPr>
            </w:pPr>
          </w:p>
        </w:tc>
        <w:tc>
          <w:tcPr>
            <w:tcW w:w="6360" w:type="dxa"/>
          </w:tcPr>
          <w:p w14:paraId="1E3FF196" w14:textId="77777777" w:rsidR="00290E52" w:rsidRPr="0089288B" w:rsidRDefault="008B19FA" w:rsidP="00172D62">
            <w:pPr>
              <w:rPr>
                <w:rFonts w:cs="Arial"/>
                <w:sz w:val="20"/>
                <w:szCs w:val="20"/>
              </w:rPr>
            </w:pPr>
            <w:r w:rsidRPr="0089288B">
              <w:rPr>
                <w:rFonts w:cs="Arial"/>
                <w:sz w:val="20"/>
                <w:szCs w:val="20"/>
              </w:rPr>
              <w:t>No fee for attending annual training. Uncertain re whether there’s a fee for annual appraisal as I’ve been on the panel for under 12 months</w:t>
            </w:r>
          </w:p>
        </w:tc>
      </w:tr>
      <w:tr w:rsidR="006A1B75" w14:paraId="080E01DF" w14:textId="77777777" w:rsidTr="00172D62">
        <w:tc>
          <w:tcPr>
            <w:tcW w:w="1548" w:type="dxa"/>
          </w:tcPr>
          <w:p w14:paraId="77B3C0A1" w14:textId="77777777" w:rsidR="00290E52" w:rsidRPr="0089288B" w:rsidRDefault="008B19FA" w:rsidP="00172D62">
            <w:pPr>
              <w:rPr>
                <w:rFonts w:cs="Arial"/>
                <w:sz w:val="20"/>
                <w:szCs w:val="20"/>
              </w:rPr>
            </w:pPr>
            <w:r w:rsidRPr="0089288B">
              <w:rPr>
                <w:rFonts w:cs="Arial"/>
                <w:sz w:val="20"/>
                <w:szCs w:val="20"/>
              </w:rPr>
              <w:t>Day rate</w:t>
            </w:r>
          </w:p>
        </w:tc>
        <w:tc>
          <w:tcPr>
            <w:tcW w:w="1269" w:type="dxa"/>
          </w:tcPr>
          <w:p w14:paraId="45F1CD6F" w14:textId="77777777" w:rsidR="00290E52" w:rsidRPr="0089288B" w:rsidRDefault="008B19FA" w:rsidP="00172D62">
            <w:pPr>
              <w:rPr>
                <w:rFonts w:cs="Arial"/>
                <w:sz w:val="20"/>
                <w:szCs w:val="20"/>
              </w:rPr>
            </w:pPr>
            <w:r w:rsidRPr="0089288B">
              <w:rPr>
                <w:rFonts w:cs="Arial"/>
                <w:sz w:val="20"/>
                <w:szCs w:val="20"/>
              </w:rPr>
              <w:t>£200</w:t>
            </w:r>
          </w:p>
        </w:tc>
        <w:tc>
          <w:tcPr>
            <w:tcW w:w="1073" w:type="dxa"/>
          </w:tcPr>
          <w:p w14:paraId="6862F95B" w14:textId="77777777" w:rsidR="00290E52" w:rsidRPr="0089288B" w:rsidRDefault="008B19FA" w:rsidP="00172D62">
            <w:pPr>
              <w:rPr>
                <w:rFonts w:cs="Arial"/>
                <w:sz w:val="20"/>
                <w:szCs w:val="20"/>
              </w:rPr>
            </w:pPr>
            <w:r w:rsidRPr="0089288B">
              <w:rPr>
                <w:rFonts w:cs="Arial"/>
                <w:sz w:val="20"/>
                <w:szCs w:val="20"/>
              </w:rPr>
              <w:t>£100</w:t>
            </w:r>
          </w:p>
        </w:tc>
        <w:tc>
          <w:tcPr>
            <w:tcW w:w="1391" w:type="dxa"/>
          </w:tcPr>
          <w:p w14:paraId="380516B0" w14:textId="77777777" w:rsidR="00290E52" w:rsidRPr="0089288B" w:rsidRDefault="00290E52" w:rsidP="00172D62">
            <w:pPr>
              <w:rPr>
                <w:rFonts w:cs="Arial"/>
                <w:sz w:val="20"/>
                <w:szCs w:val="20"/>
              </w:rPr>
            </w:pPr>
          </w:p>
        </w:tc>
        <w:tc>
          <w:tcPr>
            <w:tcW w:w="1256" w:type="dxa"/>
          </w:tcPr>
          <w:p w14:paraId="364436BA" w14:textId="77777777" w:rsidR="00290E52" w:rsidRPr="0089288B" w:rsidRDefault="00290E52" w:rsidP="00172D62">
            <w:pPr>
              <w:rPr>
                <w:rFonts w:cs="Arial"/>
                <w:sz w:val="20"/>
                <w:szCs w:val="20"/>
              </w:rPr>
            </w:pPr>
          </w:p>
        </w:tc>
        <w:tc>
          <w:tcPr>
            <w:tcW w:w="1217" w:type="dxa"/>
          </w:tcPr>
          <w:p w14:paraId="71F460C6" w14:textId="77777777" w:rsidR="00290E52" w:rsidRPr="0089288B" w:rsidRDefault="00290E52" w:rsidP="00172D62">
            <w:pPr>
              <w:rPr>
                <w:rFonts w:cs="Arial"/>
                <w:sz w:val="20"/>
                <w:szCs w:val="20"/>
              </w:rPr>
            </w:pPr>
          </w:p>
        </w:tc>
        <w:tc>
          <w:tcPr>
            <w:tcW w:w="1049" w:type="dxa"/>
            <w:gridSpan w:val="2"/>
          </w:tcPr>
          <w:p w14:paraId="473178A7" w14:textId="77777777" w:rsidR="00290E52" w:rsidRPr="0089288B" w:rsidRDefault="008B19FA" w:rsidP="00172D62">
            <w:pPr>
              <w:rPr>
                <w:rFonts w:cs="Arial"/>
                <w:sz w:val="20"/>
                <w:szCs w:val="20"/>
              </w:rPr>
            </w:pPr>
            <w:r w:rsidRPr="0089288B">
              <w:rPr>
                <w:rFonts w:cs="Arial"/>
                <w:sz w:val="20"/>
                <w:szCs w:val="20"/>
              </w:rPr>
              <w:t>45p</w:t>
            </w:r>
          </w:p>
        </w:tc>
        <w:tc>
          <w:tcPr>
            <w:tcW w:w="6360" w:type="dxa"/>
          </w:tcPr>
          <w:p w14:paraId="4FEE67B9" w14:textId="77777777" w:rsidR="00290E52" w:rsidRPr="0089288B" w:rsidRDefault="008B19FA" w:rsidP="00172D62">
            <w:pPr>
              <w:rPr>
                <w:rFonts w:cs="Arial"/>
                <w:sz w:val="20"/>
                <w:szCs w:val="20"/>
              </w:rPr>
            </w:pPr>
            <w:r w:rsidRPr="0089288B">
              <w:rPr>
                <w:rFonts w:cs="Arial"/>
                <w:sz w:val="20"/>
                <w:szCs w:val="20"/>
              </w:rPr>
              <w:t>£30 annual appraisal and £75 annual training</w:t>
            </w:r>
          </w:p>
        </w:tc>
      </w:tr>
      <w:tr w:rsidR="006A1B75" w14:paraId="30183CC8" w14:textId="77777777" w:rsidTr="00172D62">
        <w:tc>
          <w:tcPr>
            <w:tcW w:w="1548" w:type="dxa"/>
          </w:tcPr>
          <w:p w14:paraId="1C6A7D70" w14:textId="77777777" w:rsidR="00290E52" w:rsidRPr="0089288B" w:rsidRDefault="008B19FA" w:rsidP="00172D62">
            <w:pPr>
              <w:rPr>
                <w:rFonts w:cs="Arial"/>
                <w:sz w:val="20"/>
                <w:szCs w:val="20"/>
              </w:rPr>
            </w:pPr>
            <w:r w:rsidRPr="0089288B">
              <w:rPr>
                <w:rFonts w:cs="Arial"/>
                <w:sz w:val="20"/>
                <w:szCs w:val="20"/>
              </w:rPr>
              <w:t>Day rate</w:t>
            </w:r>
          </w:p>
        </w:tc>
        <w:tc>
          <w:tcPr>
            <w:tcW w:w="1269" w:type="dxa"/>
          </w:tcPr>
          <w:p w14:paraId="3C5AF8B8" w14:textId="77777777" w:rsidR="00290E52" w:rsidRPr="0089288B" w:rsidRDefault="008B19FA" w:rsidP="00172D62">
            <w:pPr>
              <w:rPr>
                <w:rFonts w:cs="Arial"/>
                <w:sz w:val="20"/>
                <w:szCs w:val="20"/>
              </w:rPr>
            </w:pPr>
            <w:r w:rsidRPr="0089288B">
              <w:rPr>
                <w:rFonts w:cs="Arial"/>
                <w:sz w:val="20"/>
                <w:szCs w:val="20"/>
              </w:rPr>
              <w:t>£125</w:t>
            </w:r>
          </w:p>
        </w:tc>
        <w:tc>
          <w:tcPr>
            <w:tcW w:w="1073" w:type="dxa"/>
          </w:tcPr>
          <w:p w14:paraId="09048C2E" w14:textId="77777777" w:rsidR="00290E52" w:rsidRPr="0089288B" w:rsidRDefault="00290E52" w:rsidP="00172D62">
            <w:pPr>
              <w:rPr>
                <w:rFonts w:cs="Arial"/>
                <w:sz w:val="20"/>
                <w:szCs w:val="20"/>
              </w:rPr>
            </w:pPr>
          </w:p>
        </w:tc>
        <w:tc>
          <w:tcPr>
            <w:tcW w:w="1391" w:type="dxa"/>
          </w:tcPr>
          <w:p w14:paraId="0E827251" w14:textId="77777777" w:rsidR="00290E52" w:rsidRPr="0089288B" w:rsidRDefault="00290E52" w:rsidP="00172D62">
            <w:pPr>
              <w:rPr>
                <w:rFonts w:cs="Arial"/>
                <w:sz w:val="20"/>
                <w:szCs w:val="20"/>
              </w:rPr>
            </w:pPr>
          </w:p>
        </w:tc>
        <w:tc>
          <w:tcPr>
            <w:tcW w:w="1256" w:type="dxa"/>
          </w:tcPr>
          <w:p w14:paraId="3D684A58" w14:textId="77777777" w:rsidR="00290E52" w:rsidRPr="0089288B" w:rsidRDefault="00290E52" w:rsidP="00172D62">
            <w:pPr>
              <w:rPr>
                <w:rFonts w:cs="Arial"/>
                <w:sz w:val="20"/>
                <w:szCs w:val="20"/>
              </w:rPr>
            </w:pPr>
          </w:p>
        </w:tc>
        <w:tc>
          <w:tcPr>
            <w:tcW w:w="1217" w:type="dxa"/>
          </w:tcPr>
          <w:p w14:paraId="64F8DF4B" w14:textId="77777777" w:rsidR="00290E52" w:rsidRPr="0089288B" w:rsidRDefault="00290E52" w:rsidP="00172D62">
            <w:pPr>
              <w:rPr>
                <w:rFonts w:cs="Arial"/>
                <w:sz w:val="20"/>
                <w:szCs w:val="20"/>
              </w:rPr>
            </w:pPr>
          </w:p>
        </w:tc>
        <w:tc>
          <w:tcPr>
            <w:tcW w:w="1049" w:type="dxa"/>
            <w:gridSpan w:val="2"/>
          </w:tcPr>
          <w:p w14:paraId="3A9B2B78" w14:textId="77777777" w:rsidR="00290E52" w:rsidRPr="0089288B" w:rsidRDefault="008B19FA" w:rsidP="00172D62">
            <w:pPr>
              <w:rPr>
                <w:rFonts w:cs="Arial"/>
                <w:sz w:val="20"/>
                <w:szCs w:val="20"/>
              </w:rPr>
            </w:pPr>
            <w:r w:rsidRPr="0089288B">
              <w:rPr>
                <w:rFonts w:cs="Arial"/>
                <w:sz w:val="20"/>
                <w:szCs w:val="20"/>
              </w:rPr>
              <w:t>45p</w:t>
            </w:r>
          </w:p>
        </w:tc>
        <w:tc>
          <w:tcPr>
            <w:tcW w:w="6360" w:type="dxa"/>
          </w:tcPr>
          <w:p w14:paraId="6DDF71A8" w14:textId="77777777" w:rsidR="00290E52" w:rsidRPr="0089288B" w:rsidRDefault="008B19FA" w:rsidP="00172D62">
            <w:pPr>
              <w:rPr>
                <w:rFonts w:cs="Arial"/>
                <w:sz w:val="20"/>
                <w:szCs w:val="20"/>
              </w:rPr>
            </w:pPr>
            <w:r w:rsidRPr="0089288B">
              <w:rPr>
                <w:rFonts w:cs="Arial"/>
                <w:sz w:val="20"/>
                <w:szCs w:val="20"/>
              </w:rPr>
              <w:t>No fee for appraisals or attending annual training</w:t>
            </w:r>
          </w:p>
        </w:tc>
      </w:tr>
      <w:tr w:rsidR="006A1B75" w14:paraId="71A87215" w14:textId="77777777" w:rsidTr="00172D62">
        <w:tc>
          <w:tcPr>
            <w:tcW w:w="1548" w:type="dxa"/>
          </w:tcPr>
          <w:p w14:paraId="2CE09D26" w14:textId="77777777" w:rsidR="00290E52" w:rsidRPr="0089288B" w:rsidRDefault="008B19FA" w:rsidP="00172D62">
            <w:pPr>
              <w:rPr>
                <w:rFonts w:cs="Arial"/>
                <w:sz w:val="20"/>
                <w:szCs w:val="20"/>
              </w:rPr>
            </w:pPr>
            <w:r w:rsidRPr="0089288B">
              <w:rPr>
                <w:rFonts w:cs="Arial"/>
                <w:sz w:val="20"/>
                <w:szCs w:val="20"/>
              </w:rPr>
              <w:t>Day rate</w:t>
            </w:r>
          </w:p>
        </w:tc>
        <w:tc>
          <w:tcPr>
            <w:tcW w:w="1269" w:type="dxa"/>
          </w:tcPr>
          <w:p w14:paraId="3FF98223" w14:textId="77777777" w:rsidR="00290E52" w:rsidRPr="0089288B" w:rsidRDefault="008B19FA" w:rsidP="00172D62">
            <w:pPr>
              <w:rPr>
                <w:rFonts w:cs="Arial"/>
                <w:sz w:val="20"/>
                <w:szCs w:val="20"/>
              </w:rPr>
            </w:pPr>
            <w:r w:rsidRPr="0089288B">
              <w:rPr>
                <w:rFonts w:cs="Arial"/>
                <w:sz w:val="20"/>
                <w:szCs w:val="20"/>
              </w:rPr>
              <w:t>£150</w:t>
            </w:r>
          </w:p>
        </w:tc>
        <w:tc>
          <w:tcPr>
            <w:tcW w:w="1073" w:type="dxa"/>
          </w:tcPr>
          <w:p w14:paraId="62024F8E" w14:textId="77777777" w:rsidR="00290E52" w:rsidRPr="0089288B" w:rsidRDefault="00290E52" w:rsidP="00172D62">
            <w:pPr>
              <w:rPr>
                <w:rFonts w:cs="Arial"/>
                <w:sz w:val="20"/>
                <w:szCs w:val="20"/>
              </w:rPr>
            </w:pPr>
          </w:p>
        </w:tc>
        <w:tc>
          <w:tcPr>
            <w:tcW w:w="1391" w:type="dxa"/>
          </w:tcPr>
          <w:p w14:paraId="0DB2E86F" w14:textId="77777777" w:rsidR="00290E52" w:rsidRPr="0089288B" w:rsidRDefault="00290E52" w:rsidP="00172D62">
            <w:pPr>
              <w:rPr>
                <w:rFonts w:cs="Arial"/>
                <w:sz w:val="20"/>
                <w:szCs w:val="20"/>
              </w:rPr>
            </w:pPr>
          </w:p>
        </w:tc>
        <w:tc>
          <w:tcPr>
            <w:tcW w:w="1256" w:type="dxa"/>
          </w:tcPr>
          <w:p w14:paraId="238BA8BE" w14:textId="77777777" w:rsidR="00290E52" w:rsidRPr="0089288B" w:rsidRDefault="00290E52" w:rsidP="00172D62">
            <w:pPr>
              <w:rPr>
                <w:rFonts w:cs="Arial"/>
                <w:sz w:val="20"/>
                <w:szCs w:val="20"/>
              </w:rPr>
            </w:pPr>
          </w:p>
        </w:tc>
        <w:tc>
          <w:tcPr>
            <w:tcW w:w="1217" w:type="dxa"/>
          </w:tcPr>
          <w:p w14:paraId="3FD54043" w14:textId="77777777" w:rsidR="00290E52" w:rsidRPr="0089288B" w:rsidRDefault="00290E52" w:rsidP="00172D62">
            <w:pPr>
              <w:rPr>
                <w:rFonts w:cs="Arial"/>
                <w:sz w:val="20"/>
                <w:szCs w:val="20"/>
              </w:rPr>
            </w:pPr>
          </w:p>
        </w:tc>
        <w:tc>
          <w:tcPr>
            <w:tcW w:w="1049" w:type="dxa"/>
            <w:gridSpan w:val="2"/>
          </w:tcPr>
          <w:p w14:paraId="730F2FDD" w14:textId="77777777" w:rsidR="00290E52" w:rsidRPr="0089288B" w:rsidRDefault="008B19FA" w:rsidP="00172D62">
            <w:pPr>
              <w:rPr>
                <w:rFonts w:cs="Arial"/>
                <w:sz w:val="20"/>
                <w:szCs w:val="20"/>
              </w:rPr>
            </w:pPr>
            <w:r w:rsidRPr="0089288B">
              <w:rPr>
                <w:rFonts w:cs="Arial"/>
                <w:sz w:val="20"/>
                <w:szCs w:val="20"/>
              </w:rPr>
              <w:t>45p</w:t>
            </w:r>
          </w:p>
        </w:tc>
        <w:tc>
          <w:tcPr>
            <w:tcW w:w="6360" w:type="dxa"/>
          </w:tcPr>
          <w:p w14:paraId="28AC3636" w14:textId="77777777" w:rsidR="00290E52" w:rsidRPr="0089288B" w:rsidRDefault="008B19FA" w:rsidP="00172D62">
            <w:pPr>
              <w:rPr>
                <w:rFonts w:cs="Arial"/>
                <w:sz w:val="20"/>
                <w:szCs w:val="20"/>
              </w:rPr>
            </w:pPr>
            <w:r w:rsidRPr="0089288B">
              <w:rPr>
                <w:rFonts w:cs="Arial"/>
                <w:sz w:val="20"/>
                <w:szCs w:val="20"/>
              </w:rPr>
              <w:t>No fee for appraisals £75 for attending annual training</w:t>
            </w:r>
          </w:p>
        </w:tc>
      </w:tr>
      <w:tr w:rsidR="006A1B75" w14:paraId="39513575" w14:textId="77777777" w:rsidTr="00172D62">
        <w:tc>
          <w:tcPr>
            <w:tcW w:w="1548" w:type="dxa"/>
          </w:tcPr>
          <w:p w14:paraId="662D7FDF" w14:textId="77777777" w:rsidR="00290E52" w:rsidRPr="0089288B" w:rsidRDefault="008B19FA" w:rsidP="00172D62">
            <w:pPr>
              <w:rPr>
                <w:rFonts w:cs="Arial"/>
                <w:sz w:val="20"/>
                <w:szCs w:val="20"/>
              </w:rPr>
            </w:pPr>
            <w:r w:rsidRPr="0089288B">
              <w:rPr>
                <w:rFonts w:cs="Arial"/>
                <w:sz w:val="20"/>
                <w:szCs w:val="20"/>
              </w:rPr>
              <w:t xml:space="preserve">Day rate (London) </w:t>
            </w:r>
          </w:p>
        </w:tc>
        <w:tc>
          <w:tcPr>
            <w:tcW w:w="1269" w:type="dxa"/>
          </w:tcPr>
          <w:p w14:paraId="7A8F6BBE" w14:textId="77777777" w:rsidR="00290E52" w:rsidRPr="0089288B" w:rsidRDefault="008B19FA" w:rsidP="00172D62">
            <w:pPr>
              <w:rPr>
                <w:rFonts w:cs="Arial"/>
                <w:sz w:val="20"/>
                <w:szCs w:val="20"/>
              </w:rPr>
            </w:pPr>
            <w:r w:rsidRPr="0089288B">
              <w:rPr>
                <w:rFonts w:cs="Arial"/>
                <w:sz w:val="20"/>
                <w:szCs w:val="20"/>
              </w:rPr>
              <w:t>£150</w:t>
            </w:r>
          </w:p>
          <w:p w14:paraId="6B256124" w14:textId="77777777" w:rsidR="00290E52" w:rsidRPr="0089288B" w:rsidRDefault="00290E52" w:rsidP="00172D62">
            <w:pPr>
              <w:rPr>
                <w:rFonts w:cs="Arial"/>
                <w:sz w:val="20"/>
                <w:szCs w:val="20"/>
              </w:rPr>
            </w:pPr>
          </w:p>
        </w:tc>
        <w:tc>
          <w:tcPr>
            <w:tcW w:w="1073" w:type="dxa"/>
          </w:tcPr>
          <w:p w14:paraId="140C8B81" w14:textId="77777777" w:rsidR="00290E52" w:rsidRPr="0089288B" w:rsidRDefault="00290E52" w:rsidP="00172D62">
            <w:pPr>
              <w:rPr>
                <w:rFonts w:cs="Arial"/>
                <w:sz w:val="20"/>
                <w:szCs w:val="20"/>
              </w:rPr>
            </w:pPr>
          </w:p>
        </w:tc>
        <w:tc>
          <w:tcPr>
            <w:tcW w:w="1391" w:type="dxa"/>
          </w:tcPr>
          <w:p w14:paraId="40509D38" w14:textId="77777777" w:rsidR="00290E52" w:rsidRPr="0089288B" w:rsidRDefault="00290E52" w:rsidP="00172D62">
            <w:pPr>
              <w:rPr>
                <w:rFonts w:cs="Arial"/>
                <w:sz w:val="20"/>
                <w:szCs w:val="20"/>
              </w:rPr>
            </w:pPr>
          </w:p>
        </w:tc>
        <w:tc>
          <w:tcPr>
            <w:tcW w:w="1256" w:type="dxa"/>
          </w:tcPr>
          <w:p w14:paraId="6FAC4083" w14:textId="77777777" w:rsidR="00290E52" w:rsidRPr="0089288B" w:rsidRDefault="00290E52" w:rsidP="00172D62">
            <w:pPr>
              <w:rPr>
                <w:rFonts w:cs="Arial"/>
                <w:sz w:val="20"/>
                <w:szCs w:val="20"/>
              </w:rPr>
            </w:pPr>
          </w:p>
        </w:tc>
        <w:tc>
          <w:tcPr>
            <w:tcW w:w="1217" w:type="dxa"/>
          </w:tcPr>
          <w:p w14:paraId="3E33D342" w14:textId="77777777" w:rsidR="00290E52" w:rsidRPr="0089288B" w:rsidRDefault="008B19FA" w:rsidP="00172D62">
            <w:pPr>
              <w:rPr>
                <w:rFonts w:cs="Arial"/>
                <w:sz w:val="20"/>
                <w:szCs w:val="20"/>
              </w:rPr>
            </w:pPr>
            <w:r w:rsidRPr="0089288B">
              <w:rPr>
                <w:rFonts w:cs="Arial"/>
                <w:sz w:val="20"/>
                <w:szCs w:val="20"/>
              </w:rPr>
              <w:t>Train fare and any other travel costs reimbursed</w:t>
            </w:r>
          </w:p>
        </w:tc>
        <w:tc>
          <w:tcPr>
            <w:tcW w:w="1049" w:type="dxa"/>
            <w:gridSpan w:val="2"/>
          </w:tcPr>
          <w:p w14:paraId="653C5395" w14:textId="77777777" w:rsidR="00290E52" w:rsidRPr="0089288B" w:rsidRDefault="00290E52" w:rsidP="00172D62">
            <w:pPr>
              <w:rPr>
                <w:rFonts w:cs="Arial"/>
                <w:sz w:val="20"/>
                <w:szCs w:val="20"/>
              </w:rPr>
            </w:pPr>
          </w:p>
        </w:tc>
        <w:tc>
          <w:tcPr>
            <w:tcW w:w="6360" w:type="dxa"/>
          </w:tcPr>
          <w:p w14:paraId="565F5557" w14:textId="77777777" w:rsidR="00290E52" w:rsidRPr="0089288B" w:rsidRDefault="008B19FA" w:rsidP="00172D62">
            <w:pPr>
              <w:rPr>
                <w:rFonts w:cs="Arial"/>
                <w:sz w:val="20"/>
                <w:szCs w:val="20"/>
              </w:rPr>
            </w:pPr>
            <w:r w:rsidRPr="0089288B">
              <w:rPr>
                <w:rFonts w:cs="Arial"/>
                <w:sz w:val="20"/>
                <w:szCs w:val="20"/>
              </w:rPr>
              <w:t>New panel – when queried they noted this…</w:t>
            </w:r>
          </w:p>
          <w:p w14:paraId="2259DF1F" w14:textId="77777777" w:rsidR="00290E52" w:rsidRPr="0089288B" w:rsidRDefault="008B19FA" w:rsidP="00172D62">
            <w:pPr>
              <w:rPr>
                <w:rFonts w:cs="Arial"/>
                <w:sz w:val="20"/>
                <w:szCs w:val="20"/>
              </w:rPr>
            </w:pPr>
            <w:r w:rsidRPr="0089288B">
              <w:rPr>
                <w:rFonts w:cs="Arial"/>
                <w:color w:val="000000"/>
                <w:sz w:val="20"/>
                <w:szCs w:val="20"/>
              </w:rPr>
              <w:t>for those tasks which are over and above the panel itself, such as additional training or liaison with other panel members, the agency do have an additional hourly rate which you will be paid.</w:t>
            </w:r>
            <w:r w:rsidRPr="0089288B">
              <w:rPr>
                <w:rStyle w:val="apple-converted-space"/>
                <w:rFonts w:cs="Arial"/>
                <w:color w:val="000000"/>
                <w:sz w:val="20"/>
                <w:szCs w:val="20"/>
              </w:rPr>
              <w:t> U</w:t>
            </w:r>
            <w:r w:rsidRPr="0089288B">
              <w:rPr>
                <w:rStyle w:val="apple-converted-space"/>
                <w:rFonts w:cs="Arial"/>
                <w:sz w:val="20"/>
                <w:szCs w:val="20"/>
              </w:rPr>
              <w:t>nclear exactly what this rate is.</w:t>
            </w:r>
          </w:p>
          <w:p w14:paraId="6CD16D0B" w14:textId="77777777" w:rsidR="00290E52" w:rsidRPr="0089288B" w:rsidRDefault="00290E52" w:rsidP="00172D62">
            <w:pPr>
              <w:rPr>
                <w:rFonts w:cs="Arial"/>
                <w:sz w:val="20"/>
                <w:szCs w:val="20"/>
              </w:rPr>
            </w:pPr>
          </w:p>
        </w:tc>
      </w:tr>
      <w:tr w:rsidR="006A1B75" w14:paraId="0BE6CB7C" w14:textId="77777777" w:rsidTr="00172D62">
        <w:tc>
          <w:tcPr>
            <w:tcW w:w="1548" w:type="dxa"/>
          </w:tcPr>
          <w:p w14:paraId="7B7CAA15" w14:textId="77777777" w:rsidR="00290E52" w:rsidRPr="0089288B" w:rsidRDefault="008B19FA" w:rsidP="00172D62">
            <w:pPr>
              <w:rPr>
                <w:rFonts w:cs="Arial"/>
                <w:sz w:val="20"/>
                <w:szCs w:val="20"/>
              </w:rPr>
            </w:pPr>
            <w:r w:rsidRPr="0089288B">
              <w:rPr>
                <w:rFonts w:cs="Arial"/>
                <w:sz w:val="20"/>
                <w:szCs w:val="20"/>
              </w:rPr>
              <w:t>Day</w:t>
            </w:r>
          </w:p>
        </w:tc>
        <w:tc>
          <w:tcPr>
            <w:tcW w:w="1269" w:type="dxa"/>
          </w:tcPr>
          <w:p w14:paraId="7895ED00" w14:textId="77777777" w:rsidR="00290E52" w:rsidRPr="0089288B" w:rsidRDefault="008B19FA" w:rsidP="00172D62">
            <w:pPr>
              <w:rPr>
                <w:rFonts w:cs="Arial"/>
                <w:sz w:val="20"/>
                <w:szCs w:val="20"/>
              </w:rPr>
            </w:pPr>
            <w:r w:rsidRPr="0089288B">
              <w:rPr>
                <w:rFonts w:cs="Arial"/>
                <w:sz w:val="20"/>
                <w:szCs w:val="20"/>
              </w:rPr>
              <w:t>£250</w:t>
            </w:r>
          </w:p>
        </w:tc>
        <w:tc>
          <w:tcPr>
            <w:tcW w:w="1073" w:type="dxa"/>
          </w:tcPr>
          <w:p w14:paraId="2AB1FF21" w14:textId="77777777" w:rsidR="00290E52" w:rsidRPr="0089288B" w:rsidRDefault="008B19FA" w:rsidP="00172D62">
            <w:pPr>
              <w:rPr>
                <w:rFonts w:cs="Arial"/>
                <w:sz w:val="20"/>
                <w:szCs w:val="20"/>
              </w:rPr>
            </w:pPr>
            <w:r w:rsidRPr="0089288B">
              <w:rPr>
                <w:rFonts w:cs="Arial"/>
                <w:sz w:val="20"/>
                <w:szCs w:val="20"/>
              </w:rPr>
              <w:t>same</w:t>
            </w:r>
          </w:p>
        </w:tc>
        <w:tc>
          <w:tcPr>
            <w:tcW w:w="1391" w:type="dxa"/>
          </w:tcPr>
          <w:p w14:paraId="09955EA5" w14:textId="77777777" w:rsidR="00290E52" w:rsidRPr="0089288B" w:rsidRDefault="00290E52" w:rsidP="00172D62">
            <w:pPr>
              <w:rPr>
                <w:rFonts w:cs="Arial"/>
                <w:sz w:val="20"/>
                <w:szCs w:val="20"/>
              </w:rPr>
            </w:pPr>
          </w:p>
        </w:tc>
        <w:tc>
          <w:tcPr>
            <w:tcW w:w="1256" w:type="dxa"/>
          </w:tcPr>
          <w:p w14:paraId="425CA89F" w14:textId="77777777" w:rsidR="00290E52" w:rsidRPr="0089288B" w:rsidRDefault="008B19FA" w:rsidP="00172D62">
            <w:pPr>
              <w:rPr>
                <w:rFonts w:cs="Arial"/>
                <w:sz w:val="20"/>
                <w:szCs w:val="20"/>
              </w:rPr>
            </w:pPr>
            <w:r w:rsidRPr="0089288B">
              <w:rPr>
                <w:rFonts w:cs="Arial"/>
                <w:sz w:val="20"/>
                <w:szCs w:val="20"/>
              </w:rPr>
              <w:t>All included</w:t>
            </w:r>
          </w:p>
        </w:tc>
        <w:tc>
          <w:tcPr>
            <w:tcW w:w="1217" w:type="dxa"/>
          </w:tcPr>
          <w:p w14:paraId="77BDBCF1" w14:textId="77777777" w:rsidR="00290E52" w:rsidRPr="0089288B" w:rsidRDefault="008B19FA" w:rsidP="00172D62">
            <w:pPr>
              <w:rPr>
                <w:rFonts w:cs="Arial"/>
                <w:sz w:val="20"/>
                <w:szCs w:val="20"/>
              </w:rPr>
            </w:pPr>
            <w:r w:rsidRPr="0089288B">
              <w:rPr>
                <w:rFonts w:cs="Arial"/>
                <w:sz w:val="20"/>
                <w:szCs w:val="20"/>
              </w:rPr>
              <w:t>NA</w:t>
            </w:r>
          </w:p>
        </w:tc>
        <w:tc>
          <w:tcPr>
            <w:tcW w:w="1049" w:type="dxa"/>
            <w:gridSpan w:val="2"/>
          </w:tcPr>
          <w:p w14:paraId="450659F1" w14:textId="77777777" w:rsidR="00290E52" w:rsidRPr="0089288B" w:rsidRDefault="00290E52" w:rsidP="00172D62">
            <w:pPr>
              <w:rPr>
                <w:rFonts w:cs="Arial"/>
                <w:sz w:val="20"/>
                <w:szCs w:val="20"/>
              </w:rPr>
            </w:pPr>
          </w:p>
        </w:tc>
        <w:tc>
          <w:tcPr>
            <w:tcW w:w="6360" w:type="dxa"/>
          </w:tcPr>
          <w:p w14:paraId="1FB55E13" w14:textId="77777777" w:rsidR="00290E52" w:rsidRPr="0089288B" w:rsidRDefault="008B19FA" w:rsidP="00172D62">
            <w:pPr>
              <w:rPr>
                <w:rFonts w:cs="Arial"/>
                <w:sz w:val="20"/>
                <w:szCs w:val="20"/>
              </w:rPr>
            </w:pPr>
            <w:r w:rsidRPr="0089288B">
              <w:rPr>
                <w:rFonts w:cs="Arial"/>
                <w:sz w:val="20"/>
                <w:szCs w:val="20"/>
              </w:rPr>
              <w:t>No additional payments for appraisal ot training</w:t>
            </w:r>
          </w:p>
        </w:tc>
      </w:tr>
      <w:tr w:rsidR="006A1B75" w14:paraId="70389973" w14:textId="77777777" w:rsidTr="00172D62">
        <w:tc>
          <w:tcPr>
            <w:tcW w:w="1548" w:type="dxa"/>
          </w:tcPr>
          <w:p w14:paraId="3018F996" w14:textId="77777777" w:rsidR="00290E52" w:rsidRPr="0089288B" w:rsidRDefault="008B19FA" w:rsidP="00172D62">
            <w:pPr>
              <w:rPr>
                <w:rFonts w:cs="Arial"/>
                <w:sz w:val="20"/>
                <w:szCs w:val="20"/>
              </w:rPr>
            </w:pPr>
            <w:r w:rsidRPr="0089288B">
              <w:rPr>
                <w:rFonts w:cs="Arial"/>
                <w:sz w:val="20"/>
                <w:szCs w:val="20"/>
              </w:rPr>
              <w:t>Day</w:t>
            </w:r>
          </w:p>
        </w:tc>
        <w:tc>
          <w:tcPr>
            <w:tcW w:w="1269" w:type="dxa"/>
          </w:tcPr>
          <w:p w14:paraId="492BC968" w14:textId="77777777" w:rsidR="00290E52" w:rsidRPr="0089288B" w:rsidRDefault="008B19FA" w:rsidP="00172D62">
            <w:pPr>
              <w:rPr>
                <w:rFonts w:cs="Arial"/>
                <w:sz w:val="20"/>
                <w:szCs w:val="20"/>
              </w:rPr>
            </w:pPr>
            <w:r w:rsidRPr="0089288B">
              <w:rPr>
                <w:rFonts w:cs="Arial"/>
                <w:sz w:val="20"/>
                <w:szCs w:val="20"/>
              </w:rPr>
              <w:t xml:space="preserve">£150 </w:t>
            </w:r>
            <w:r>
              <w:rPr>
                <w:rFonts w:cs="Arial"/>
                <w:sz w:val="20"/>
                <w:szCs w:val="20"/>
              </w:rPr>
              <w:t>(</w:t>
            </w:r>
            <w:r w:rsidRPr="0089288B">
              <w:rPr>
                <w:rFonts w:cs="Arial"/>
                <w:sz w:val="20"/>
                <w:szCs w:val="20"/>
              </w:rPr>
              <w:t>£175 for vice chair</w:t>
            </w:r>
            <w:r>
              <w:rPr>
                <w:rFonts w:cs="Arial"/>
                <w:sz w:val="20"/>
                <w:szCs w:val="20"/>
              </w:rPr>
              <w:t>)</w:t>
            </w:r>
          </w:p>
        </w:tc>
        <w:tc>
          <w:tcPr>
            <w:tcW w:w="1073" w:type="dxa"/>
          </w:tcPr>
          <w:p w14:paraId="2FDA736C" w14:textId="77777777" w:rsidR="00290E52" w:rsidRPr="0089288B" w:rsidRDefault="00290E52" w:rsidP="00172D62">
            <w:pPr>
              <w:rPr>
                <w:rFonts w:cs="Arial"/>
                <w:sz w:val="20"/>
                <w:szCs w:val="20"/>
              </w:rPr>
            </w:pPr>
          </w:p>
        </w:tc>
        <w:tc>
          <w:tcPr>
            <w:tcW w:w="1391" w:type="dxa"/>
          </w:tcPr>
          <w:p w14:paraId="6A8ACB80" w14:textId="77777777" w:rsidR="00290E52" w:rsidRPr="0089288B" w:rsidRDefault="00290E52" w:rsidP="00172D62">
            <w:pPr>
              <w:rPr>
                <w:rFonts w:cs="Arial"/>
                <w:sz w:val="20"/>
                <w:szCs w:val="20"/>
              </w:rPr>
            </w:pPr>
          </w:p>
        </w:tc>
        <w:tc>
          <w:tcPr>
            <w:tcW w:w="1256" w:type="dxa"/>
          </w:tcPr>
          <w:p w14:paraId="69ADE276" w14:textId="77777777" w:rsidR="00290E52" w:rsidRPr="0089288B" w:rsidRDefault="008B19FA" w:rsidP="00172D62">
            <w:pPr>
              <w:rPr>
                <w:rFonts w:cs="Arial"/>
                <w:sz w:val="20"/>
                <w:szCs w:val="20"/>
              </w:rPr>
            </w:pPr>
            <w:r w:rsidRPr="0089288B">
              <w:rPr>
                <w:rFonts w:cs="Arial"/>
                <w:sz w:val="20"/>
                <w:szCs w:val="20"/>
              </w:rPr>
              <w:t>none</w:t>
            </w:r>
          </w:p>
        </w:tc>
        <w:tc>
          <w:tcPr>
            <w:tcW w:w="1217" w:type="dxa"/>
          </w:tcPr>
          <w:p w14:paraId="4ED5B776" w14:textId="77777777" w:rsidR="00290E52" w:rsidRPr="0089288B" w:rsidRDefault="008B19FA" w:rsidP="00172D62">
            <w:pPr>
              <w:rPr>
                <w:rFonts w:cs="Arial"/>
                <w:sz w:val="20"/>
                <w:szCs w:val="20"/>
              </w:rPr>
            </w:pPr>
            <w:r w:rsidRPr="0089288B">
              <w:rPr>
                <w:rFonts w:cs="Arial"/>
                <w:sz w:val="20"/>
                <w:szCs w:val="20"/>
              </w:rPr>
              <w:t>none</w:t>
            </w:r>
          </w:p>
        </w:tc>
        <w:tc>
          <w:tcPr>
            <w:tcW w:w="1049" w:type="dxa"/>
            <w:gridSpan w:val="2"/>
          </w:tcPr>
          <w:p w14:paraId="77EC0799" w14:textId="77777777" w:rsidR="00290E52" w:rsidRPr="0089288B" w:rsidRDefault="008B19FA" w:rsidP="00172D62">
            <w:pPr>
              <w:rPr>
                <w:rFonts w:cs="Arial"/>
                <w:sz w:val="20"/>
                <w:szCs w:val="20"/>
              </w:rPr>
            </w:pPr>
            <w:r w:rsidRPr="0089288B">
              <w:rPr>
                <w:rFonts w:cs="Arial"/>
                <w:sz w:val="20"/>
                <w:szCs w:val="20"/>
              </w:rPr>
              <w:t>none</w:t>
            </w:r>
          </w:p>
        </w:tc>
        <w:tc>
          <w:tcPr>
            <w:tcW w:w="6360" w:type="dxa"/>
          </w:tcPr>
          <w:p w14:paraId="34EC81B4" w14:textId="77777777" w:rsidR="00290E52" w:rsidRPr="0089288B" w:rsidRDefault="00290E52" w:rsidP="00172D62">
            <w:pPr>
              <w:rPr>
                <w:rFonts w:cs="Arial"/>
                <w:sz w:val="20"/>
                <w:szCs w:val="20"/>
              </w:rPr>
            </w:pPr>
          </w:p>
        </w:tc>
      </w:tr>
      <w:tr w:rsidR="006A1B75" w14:paraId="1CC24FFE" w14:textId="77777777" w:rsidTr="00172D62">
        <w:tc>
          <w:tcPr>
            <w:tcW w:w="1548" w:type="dxa"/>
          </w:tcPr>
          <w:p w14:paraId="4663C06C" w14:textId="77777777" w:rsidR="00290E52" w:rsidRPr="0089288B" w:rsidRDefault="008B19FA" w:rsidP="00172D62">
            <w:pPr>
              <w:rPr>
                <w:rFonts w:cs="Arial"/>
                <w:sz w:val="20"/>
                <w:szCs w:val="20"/>
              </w:rPr>
            </w:pPr>
            <w:r w:rsidRPr="0089288B">
              <w:rPr>
                <w:rFonts w:cs="Arial"/>
                <w:sz w:val="20"/>
                <w:szCs w:val="20"/>
              </w:rPr>
              <w:t>Day</w:t>
            </w:r>
          </w:p>
        </w:tc>
        <w:tc>
          <w:tcPr>
            <w:tcW w:w="1269" w:type="dxa"/>
          </w:tcPr>
          <w:p w14:paraId="7BD9BB95" w14:textId="77777777" w:rsidR="00290E52" w:rsidRPr="0089288B" w:rsidRDefault="008B19FA" w:rsidP="00172D62">
            <w:pPr>
              <w:rPr>
                <w:rFonts w:cs="Arial"/>
                <w:sz w:val="20"/>
                <w:szCs w:val="20"/>
              </w:rPr>
            </w:pPr>
            <w:r w:rsidRPr="0089288B">
              <w:rPr>
                <w:rFonts w:cs="Arial"/>
                <w:sz w:val="20"/>
                <w:szCs w:val="20"/>
              </w:rPr>
              <w:t xml:space="preserve">£150 </w:t>
            </w:r>
            <w:r>
              <w:rPr>
                <w:rFonts w:cs="Arial"/>
                <w:sz w:val="20"/>
                <w:szCs w:val="20"/>
              </w:rPr>
              <w:t>(</w:t>
            </w:r>
            <w:r w:rsidRPr="0089288B">
              <w:rPr>
                <w:rFonts w:cs="Arial"/>
                <w:sz w:val="20"/>
                <w:szCs w:val="20"/>
              </w:rPr>
              <w:t>£175 for vice chair</w:t>
            </w:r>
            <w:r>
              <w:rPr>
                <w:rFonts w:cs="Arial"/>
                <w:sz w:val="20"/>
                <w:szCs w:val="20"/>
              </w:rPr>
              <w:t>)</w:t>
            </w:r>
          </w:p>
        </w:tc>
        <w:tc>
          <w:tcPr>
            <w:tcW w:w="1073" w:type="dxa"/>
          </w:tcPr>
          <w:p w14:paraId="6AFE46DA" w14:textId="77777777" w:rsidR="00290E52" w:rsidRPr="0089288B" w:rsidRDefault="00290E52" w:rsidP="00172D62">
            <w:pPr>
              <w:rPr>
                <w:rFonts w:cs="Arial"/>
                <w:sz w:val="20"/>
                <w:szCs w:val="20"/>
              </w:rPr>
            </w:pPr>
          </w:p>
        </w:tc>
        <w:tc>
          <w:tcPr>
            <w:tcW w:w="1391" w:type="dxa"/>
          </w:tcPr>
          <w:p w14:paraId="37F0FFA0" w14:textId="77777777" w:rsidR="00290E52" w:rsidRPr="0089288B" w:rsidRDefault="00290E52" w:rsidP="00172D62">
            <w:pPr>
              <w:rPr>
                <w:rFonts w:cs="Arial"/>
                <w:sz w:val="20"/>
                <w:szCs w:val="20"/>
              </w:rPr>
            </w:pPr>
          </w:p>
        </w:tc>
        <w:tc>
          <w:tcPr>
            <w:tcW w:w="1256" w:type="dxa"/>
          </w:tcPr>
          <w:p w14:paraId="338B5C4A" w14:textId="77777777" w:rsidR="00290E52" w:rsidRPr="0089288B" w:rsidRDefault="008B19FA" w:rsidP="00172D62">
            <w:pPr>
              <w:rPr>
                <w:rFonts w:cs="Arial"/>
                <w:sz w:val="20"/>
                <w:szCs w:val="20"/>
              </w:rPr>
            </w:pPr>
            <w:r w:rsidRPr="0089288B">
              <w:rPr>
                <w:rFonts w:cs="Arial"/>
                <w:sz w:val="20"/>
                <w:szCs w:val="20"/>
              </w:rPr>
              <w:t>none</w:t>
            </w:r>
          </w:p>
        </w:tc>
        <w:tc>
          <w:tcPr>
            <w:tcW w:w="1217" w:type="dxa"/>
          </w:tcPr>
          <w:p w14:paraId="04606172" w14:textId="77777777" w:rsidR="00290E52" w:rsidRPr="0089288B" w:rsidRDefault="008B19FA" w:rsidP="00172D62">
            <w:pPr>
              <w:rPr>
                <w:rFonts w:cs="Arial"/>
                <w:sz w:val="20"/>
                <w:szCs w:val="20"/>
              </w:rPr>
            </w:pPr>
            <w:r w:rsidRPr="0089288B">
              <w:rPr>
                <w:rFonts w:cs="Arial"/>
                <w:sz w:val="20"/>
                <w:szCs w:val="20"/>
              </w:rPr>
              <w:t>none</w:t>
            </w:r>
          </w:p>
        </w:tc>
        <w:tc>
          <w:tcPr>
            <w:tcW w:w="1049" w:type="dxa"/>
            <w:gridSpan w:val="2"/>
          </w:tcPr>
          <w:p w14:paraId="00870EBC" w14:textId="77777777" w:rsidR="00290E52" w:rsidRPr="0089288B" w:rsidRDefault="008B19FA" w:rsidP="00172D62">
            <w:pPr>
              <w:rPr>
                <w:rFonts w:cs="Arial"/>
                <w:sz w:val="20"/>
                <w:szCs w:val="20"/>
              </w:rPr>
            </w:pPr>
            <w:r w:rsidRPr="0089288B">
              <w:rPr>
                <w:rFonts w:cs="Arial"/>
                <w:sz w:val="20"/>
                <w:szCs w:val="20"/>
              </w:rPr>
              <w:t>none</w:t>
            </w:r>
          </w:p>
        </w:tc>
        <w:tc>
          <w:tcPr>
            <w:tcW w:w="6360" w:type="dxa"/>
          </w:tcPr>
          <w:p w14:paraId="584CFE3D" w14:textId="77777777" w:rsidR="00290E52" w:rsidRPr="0089288B" w:rsidRDefault="00290E52" w:rsidP="00172D62">
            <w:pPr>
              <w:rPr>
                <w:rFonts w:cs="Arial"/>
                <w:sz w:val="20"/>
                <w:szCs w:val="20"/>
              </w:rPr>
            </w:pPr>
          </w:p>
        </w:tc>
      </w:tr>
      <w:tr w:rsidR="006A1B75" w14:paraId="6EE032A7" w14:textId="77777777" w:rsidTr="00172D62">
        <w:tc>
          <w:tcPr>
            <w:tcW w:w="1548" w:type="dxa"/>
          </w:tcPr>
          <w:p w14:paraId="65837C71" w14:textId="77777777" w:rsidR="00290E52" w:rsidRPr="0089288B" w:rsidRDefault="008B19FA" w:rsidP="00172D62">
            <w:pPr>
              <w:rPr>
                <w:rFonts w:cs="Arial"/>
                <w:sz w:val="20"/>
                <w:szCs w:val="20"/>
              </w:rPr>
            </w:pPr>
            <w:r w:rsidRPr="0089288B">
              <w:rPr>
                <w:rFonts w:cs="Arial"/>
                <w:sz w:val="20"/>
                <w:szCs w:val="20"/>
              </w:rPr>
              <w:t>Daily rate £200</w:t>
            </w:r>
          </w:p>
        </w:tc>
        <w:tc>
          <w:tcPr>
            <w:tcW w:w="1269" w:type="dxa"/>
          </w:tcPr>
          <w:p w14:paraId="0049EB99" w14:textId="77777777" w:rsidR="00290E52" w:rsidRPr="0089288B" w:rsidRDefault="008B19FA" w:rsidP="00172D62">
            <w:pPr>
              <w:rPr>
                <w:rFonts w:cs="Arial"/>
                <w:sz w:val="20"/>
                <w:szCs w:val="20"/>
              </w:rPr>
            </w:pPr>
            <w:r w:rsidRPr="0089288B">
              <w:rPr>
                <w:rFonts w:cs="Arial"/>
                <w:sz w:val="20"/>
                <w:szCs w:val="20"/>
              </w:rPr>
              <w:t>£200</w:t>
            </w:r>
          </w:p>
        </w:tc>
        <w:tc>
          <w:tcPr>
            <w:tcW w:w="1073" w:type="dxa"/>
          </w:tcPr>
          <w:p w14:paraId="2EDFF951" w14:textId="77777777" w:rsidR="00290E52" w:rsidRPr="0089288B" w:rsidRDefault="008B19FA" w:rsidP="00172D62">
            <w:pPr>
              <w:rPr>
                <w:rFonts w:cs="Arial"/>
                <w:sz w:val="20"/>
                <w:szCs w:val="20"/>
              </w:rPr>
            </w:pPr>
            <w:r w:rsidRPr="0089288B">
              <w:rPr>
                <w:rFonts w:cs="Arial"/>
                <w:sz w:val="20"/>
                <w:szCs w:val="20"/>
              </w:rPr>
              <w:t>Same</w:t>
            </w:r>
          </w:p>
        </w:tc>
        <w:tc>
          <w:tcPr>
            <w:tcW w:w="1391" w:type="dxa"/>
          </w:tcPr>
          <w:p w14:paraId="616C5CC3" w14:textId="77777777" w:rsidR="00290E52" w:rsidRPr="0089288B" w:rsidRDefault="008B19FA" w:rsidP="00172D62">
            <w:pPr>
              <w:rPr>
                <w:rFonts w:cs="Arial"/>
                <w:sz w:val="20"/>
                <w:szCs w:val="20"/>
              </w:rPr>
            </w:pPr>
            <w:r w:rsidRPr="0089288B">
              <w:rPr>
                <w:rFonts w:cs="Arial"/>
                <w:sz w:val="20"/>
                <w:szCs w:val="20"/>
              </w:rPr>
              <w:t>n/a</w:t>
            </w:r>
          </w:p>
        </w:tc>
        <w:tc>
          <w:tcPr>
            <w:tcW w:w="1256" w:type="dxa"/>
          </w:tcPr>
          <w:p w14:paraId="152F7FE1" w14:textId="77777777" w:rsidR="00290E52" w:rsidRPr="0089288B" w:rsidRDefault="008B19FA" w:rsidP="00172D62">
            <w:pPr>
              <w:rPr>
                <w:rFonts w:cs="Arial"/>
                <w:sz w:val="20"/>
                <w:szCs w:val="20"/>
              </w:rPr>
            </w:pPr>
            <w:r w:rsidRPr="0089288B">
              <w:rPr>
                <w:rFonts w:cs="Arial"/>
                <w:sz w:val="20"/>
                <w:szCs w:val="20"/>
              </w:rPr>
              <w:t>Included in rate</w:t>
            </w:r>
          </w:p>
        </w:tc>
        <w:tc>
          <w:tcPr>
            <w:tcW w:w="1217" w:type="dxa"/>
          </w:tcPr>
          <w:p w14:paraId="5A49A8D0" w14:textId="77777777" w:rsidR="00290E52" w:rsidRPr="0089288B" w:rsidRDefault="008B19FA" w:rsidP="00172D62">
            <w:pPr>
              <w:rPr>
                <w:rFonts w:cs="Arial"/>
                <w:sz w:val="20"/>
                <w:szCs w:val="20"/>
              </w:rPr>
            </w:pPr>
            <w:r w:rsidRPr="0089288B">
              <w:rPr>
                <w:rFonts w:cs="Arial"/>
                <w:sz w:val="20"/>
                <w:szCs w:val="20"/>
              </w:rPr>
              <w:t>Not paid</w:t>
            </w:r>
          </w:p>
        </w:tc>
        <w:tc>
          <w:tcPr>
            <w:tcW w:w="1049" w:type="dxa"/>
            <w:gridSpan w:val="2"/>
          </w:tcPr>
          <w:p w14:paraId="56DE17BE" w14:textId="77777777" w:rsidR="00290E52" w:rsidRPr="0089288B" w:rsidRDefault="008B19FA" w:rsidP="00172D62">
            <w:pPr>
              <w:rPr>
                <w:rFonts w:cs="Arial"/>
                <w:sz w:val="20"/>
                <w:szCs w:val="20"/>
              </w:rPr>
            </w:pPr>
            <w:r w:rsidRPr="0089288B">
              <w:rPr>
                <w:rFonts w:cs="Arial"/>
                <w:sz w:val="20"/>
                <w:szCs w:val="20"/>
              </w:rPr>
              <w:t>45p per mile</w:t>
            </w:r>
          </w:p>
        </w:tc>
        <w:tc>
          <w:tcPr>
            <w:tcW w:w="6360" w:type="dxa"/>
          </w:tcPr>
          <w:p w14:paraId="2141A83F" w14:textId="77777777" w:rsidR="00290E52" w:rsidRPr="0089288B" w:rsidRDefault="008B19FA" w:rsidP="00172D62">
            <w:pPr>
              <w:rPr>
                <w:rFonts w:cs="Arial"/>
                <w:sz w:val="20"/>
                <w:szCs w:val="20"/>
              </w:rPr>
            </w:pPr>
            <w:r w:rsidRPr="0089288B">
              <w:rPr>
                <w:rFonts w:cs="Arial"/>
                <w:sz w:val="20"/>
                <w:szCs w:val="20"/>
              </w:rPr>
              <w:t>Panels are generally half a day – note little differential between chair and panel members fees. Paid panel rate for training and nothing for appraisals.</w:t>
            </w:r>
          </w:p>
        </w:tc>
      </w:tr>
      <w:tr w:rsidR="006A1B75" w14:paraId="39B52DC1" w14:textId="77777777" w:rsidTr="00172D62">
        <w:tc>
          <w:tcPr>
            <w:tcW w:w="1548" w:type="dxa"/>
          </w:tcPr>
          <w:p w14:paraId="2A043298" w14:textId="77777777" w:rsidR="00290E52" w:rsidRPr="0089288B" w:rsidRDefault="008B19FA" w:rsidP="00172D62">
            <w:pPr>
              <w:rPr>
                <w:rFonts w:cs="Arial"/>
                <w:sz w:val="20"/>
                <w:szCs w:val="20"/>
              </w:rPr>
            </w:pPr>
            <w:r w:rsidRPr="0089288B">
              <w:rPr>
                <w:rFonts w:cs="Arial"/>
                <w:sz w:val="20"/>
                <w:szCs w:val="20"/>
              </w:rPr>
              <w:t>Per panel</w:t>
            </w:r>
          </w:p>
        </w:tc>
        <w:tc>
          <w:tcPr>
            <w:tcW w:w="1269" w:type="dxa"/>
          </w:tcPr>
          <w:p w14:paraId="7E15C9DB" w14:textId="77777777" w:rsidR="00290E52" w:rsidRPr="0089288B" w:rsidRDefault="008B19FA" w:rsidP="00172D62">
            <w:pPr>
              <w:rPr>
                <w:rFonts w:cs="Arial"/>
                <w:sz w:val="20"/>
                <w:szCs w:val="20"/>
              </w:rPr>
            </w:pPr>
            <w:r w:rsidRPr="0089288B">
              <w:rPr>
                <w:rFonts w:cs="Arial"/>
                <w:sz w:val="20"/>
                <w:szCs w:val="20"/>
              </w:rPr>
              <w:t>230.00</w:t>
            </w:r>
          </w:p>
        </w:tc>
        <w:tc>
          <w:tcPr>
            <w:tcW w:w="1073" w:type="dxa"/>
          </w:tcPr>
          <w:p w14:paraId="24EDD231" w14:textId="77777777" w:rsidR="00290E52" w:rsidRPr="0089288B" w:rsidRDefault="008B19FA" w:rsidP="00172D62">
            <w:pPr>
              <w:rPr>
                <w:rFonts w:cs="Arial"/>
                <w:sz w:val="20"/>
                <w:szCs w:val="20"/>
              </w:rPr>
            </w:pPr>
            <w:r w:rsidRPr="0089288B">
              <w:rPr>
                <w:rFonts w:cs="Arial"/>
                <w:sz w:val="20"/>
                <w:szCs w:val="20"/>
              </w:rPr>
              <w:t>150.00</w:t>
            </w:r>
          </w:p>
        </w:tc>
        <w:tc>
          <w:tcPr>
            <w:tcW w:w="1391" w:type="dxa"/>
          </w:tcPr>
          <w:p w14:paraId="52A5708D" w14:textId="77777777" w:rsidR="00290E52" w:rsidRPr="0089288B" w:rsidRDefault="00290E52" w:rsidP="00172D62">
            <w:pPr>
              <w:rPr>
                <w:rFonts w:cs="Arial"/>
                <w:sz w:val="20"/>
                <w:szCs w:val="20"/>
              </w:rPr>
            </w:pPr>
          </w:p>
        </w:tc>
        <w:tc>
          <w:tcPr>
            <w:tcW w:w="1256" w:type="dxa"/>
          </w:tcPr>
          <w:p w14:paraId="2FDBA764" w14:textId="77777777" w:rsidR="00290E52" w:rsidRPr="0089288B" w:rsidRDefault="008B19FA" w:rsidP="00172D62">
            <w:pPr>
              <w:rPr>
                <w:rFonts w:cs="Arial"/>
                <w:sz w:val="20"/>
                <w:szCs w:val="20"/>
              </w:rPr>
            </w:pPr>
            <w:r w:rsidRPr="0089288B">
              <w:rPr>
                <w:rFonts w:cs="Arial"/>
                <w:sz w:val="20"/>
                <w:szCs w:val="20"/>
              </w:rPr>
              <w:t>inc</w:t>
            </w:r>
          </w:p>
        </w:tc>
        <w:tc>
          <w:tcPr>
            <w:tcW w:w="1217" w:type="dxa"/>
          </w:tcPr>
          <w:p w14:paraId="18B17CD3" w14:textId="77777777" w:rsidR="00290E52" w:rsidRPr="0089288B" w:rsidRDefault="00290E52" w:rsidP="00172D62">
            <w:pPr>
              <w:rPr>
                <w:rFonts w:cs="Arial"/>
                <w:sz w:val="20"/>
                <w:szCs w:val="20"/>
              </w:rPr>
            </w:pPr>
          </w:p>
        </w:tc>
        <w:tc>
          <w:tcPr>
            <w:tcW w:w="1049" w:type="dxa"/>
            <w:gridSpan w:val="2"/>
          </w:tcPr>
          <w:p w14:paraId="6C0E67CB" w14:textId="77777777" w:rsidR="00290E52" w:rsidRPr="0089288B" w:rsidRDefault="008B19FA" w:rsidP="00172D62">
            <w:pPr>
              <w:rPr>
                <w:rFonts w:cs="Arial"/>
                <w:sz w:val="20"/>
                <w:szCs w:val="20"/>
              </w:rPr>
            </w:pPr>
            <w:r w:rsidRPr="0089288B">
              <w:rPr>
                <w:rFonts w:cs="Arial"/>
                <w:sz w:val="20"/>
                <w:szCs w:val="20"/>
              </w:rPr>
              <w:t>45p</w:t>
            </w:r>
          </w:p>
        </w:tc>
        <w:tc>
          <w:tcPr>
            <w:tcW w:w="6360" w:type="dxa"/>
          </w:tcPr>
          <w:p w14:paraId="7FB0B8F9" w14:textId="77777777" w:rsidR="00290E52" w:rsidRPr="0089288B" w:rsidRDefault="008B19FA" w:rsidP="00172D62">
            <w:pPr>
              <w:rPr>
                <w:rFonts w:cs="Arial"/>
                <w:sz w:val="20"/>
                <w:szCs w:val="20"/>
              </w:rPr>
            </w:pPr>
            <w:r w:rsidRPr="0089288B">
              <w:rPr>
                <w:rFonts w:cs="Arial"/>
                <w:sz w:val="20"/>
                <w:szCs w:val="20"/>
              </w:rPr>
              <w:t>Observing panel – new members £ 150</w:t>
            </w:r>
          </w:p>
        </w:tc>
      </w:tr>
      <w:tr w:rsidR="006A1B75" w14:paraId="5FA33DA1" w14:textId="77777777" w:rsidTr="00172D62">
        <w:tc>
          <w:tcPr>
            <w:tcW w:w="1548" w:type="dxa"/>
          </w:tcPr>
          <w:p w14:paraId="76A92458" w14:textId="77777777" w:rsidR="00290E52" w:rsidRPr="0089288B" w:rsidRDefault="008B19FA" w:rsidP="00172D62">
            <w:pPr>
              <w:rPr>
                <w:rFonts w:cs="Arial"/>
                <w:sz w:val="20"/>
                <w:szCs w:val="20"/>
              </w:rPr>
            </w:pPr>
            <w:r w:rsidRPr="0089288B">
              <w:rPr>
                <w:rFonts w:cs="Arial"/>
                <w:sz w:val="20"/>
                <w:szCs w:val="20"/>
              </w:rPr>
              <w:t>Per panel (Vice chair payments)</w:t>
            </w:r>
          </w:p>
        </w:tc>
        <w:tc>
          <w:tcPr>
            <w:tcW w:w="1269" w:type="dxa"/>
          </w:tcPr>
          <w:p w14:paraId="51E43F00" w14:textId="77777777" w:rsidR="00290E52" w:rsidRPr="0089288B" w:rsidRDefault="008B19FA" w:rsidP="00172D62">
            <w:pPr>
              <w:rPr>
                <w:rFonts w:cs="Arial"/>
                <w:sz w:val="20"/>
                <w:szCs w:val="20"/>
              </w:rPr>
            </w:pPr>
            <w:r w:rsidRPr="0089288B">
              <w:rPr>
                <w:rFonts w:cs="Arial"/>
                <w:sz w:val="20"/>
                <w:szCs w:val="20"/>
              </w:rPr>
              <w:t>350.00</w:t>
            </w:r>
          </w:p>
        </w:tc>
        <w:tc>
          <w:tcPr>
            <w:tcW w:w="1073" w:type="dxa"/>
          </w:tcPr>
          <w:p w14:paraId="3C51C6BB" w14:textId="77777777" w:rsidR="00290E52" w:rsidRPr="0089288B" w:rsidRDefault="008B19FA" w:rsidP="00172D62">
            <w:pPr>
              <w:rPr>
                <w:rFonts w:cs="Arial"/>
                <w:sz w:val="20"/>
                <w:szCs w:val="20"/>
              </w:rPr>
            </w:pPr>
            <w:r w:rsidRPr="0089288B">
              <w:rPr>
                <w:rFonts w:cs="Arial"/>
                <w:sz w:val="20"/>
                <w:szCs w:val="20"/>
              </w:rPr>
              <w:t>175.00</w:t>
            </w:r>
          </w:p>
        </w:tc>
        <w:tc>
          <w:tcPr>
            <w:tcW w:w="1391" w:type="dxa"/>
          </w:tcPr>
          <w:p w14:paraId="2841C4B5" w14:textId="77777777" w:rsidR="00290E52" w:rsidRPr="0089288B" w:rsidRDefault="00290E52" w:rsidP="00172D62">
            <w:pPr>
              <w:rPr>
                <w:rFonts w:cs="Arial"/>
                <w:sz w:val="20"/>
                <w:szCs w:val="20"/>
              </w:rPr>
            </w:pPr>
          </w:p>
        </w:tc>
        <w:tc>
          <w:tcPr>
            <w:tcW w:w="1256" w:type="dxa"/>
          </w:tcPr>
          <w:p w14:paraId="7E24263F" w14:textId="77777777" w:rsidR="00290E52" w:rsidRPr="0089288B" w:rsidRDefault="008B19FA" w:rsidP="00172D62">
            <w:pPr>
              <w:rPr>
                <w:rFonts w:cs="Arial"/>
                <w:sz w:val="20"/>
                <w:szCs w:val="20"/>
              </w:rPr>
            </w:pPr>
            <w:r w:rsidRPr="0089288B">
              <w:rPr>
                <w:rFonts w:cs="Arial"/>
                <w:sz w:val="20"/>
                <w:szCs w:val="20"/>
              </w:rPr>
              <w:t>inc</w:t>
            </w:r>
          </w:p>
        </w:tc>
        <w:tc>
          <w:tcPr>
            <w:tcW w:w="1217" w:type="dxa"/>
          </w:tcPr>
          <w:p w14:paraId="4BDC3E90" w14:textId="77777777" w:rsidR="00290E52" w:rsidRPr="0089288B" w:rsidRDefault="00290E52" w:rsidP="00172D62">
            <w:pPr>
              <w:rPr>
                <w:rFonts w:cs="Arial"/>
                <w:sz w:val="20"/>
                <w:szCs w:val="20"/>
              </w:rPr>
            </w:pPr>
          </w:p>
        </w:tc>
        <w:tc>
          <w:tcPr>
            <w:tcW w:w="1049" w:type="dxa"/>
            <w:gridSpan w:val="2"/>
          </w:tcPr>
          <w:p w14:paraId="5B5907EE" w14:textId="77777777" w:rsidR="00290E52" w:rsidRPr="0089288B" w:rsidRDefault="008B19FA" w:rsidP="00172D62">
            <w:pPr>
              <w:rPr>
                <w:rFonts w:cs="Arial"/>
                <w:sz w:val="20"/>
                <w:szCs w:val="20"/>
              </w:rPr>
            </w:pPr>
            <w:r w:rsidRPr="0089288B">
              <w:rPr>
                <w:rFonts w:cs="Arial"/>
                <w:sz w:val="20"/>
                <w:szCs w:val="20"/>
              </w:rPr>
              <w:t>45p</w:t>
            </w:r>
          </w:p>
        </w:tc>
        <w:tc>
          <w:tcPr>
            <w:tcW w:w="6360" w:type="dxa"/>
          </w:tcPr>
          <w:p w14:paraId="01922BB4" w14:textId="77777777" w:rsidR="00290E52" w:rsidRPr="0089288B" w:rsidRDefault="008B19FA" w:rsidP="00172D62">
            <w:pPr>
              <w:rPr>
                <w:rFonts w:cs="Arial"/>
                <w:sz w:val="20"/>
                <w:szCs w:val="20"/>
              </w:rPr>
            </w:pPr>
            <w:r w:rsidRPr="0089288B">
              <w:rPr>
                <w:rFonts w:cs="Arial"/>
                <w:sz w:val="20"/>
                <w:szCs w:val="20"/>
              </w:rPr>
              <w:t>Training 120.00 per day</w:t>
            </w:r>
          </w:p>
        </w:tc>
      </w:tr>
      <w:tr w:rsidR="006A1B75" w14:paraId="2C2CC6FC" w14:textId="77777777" w:rsidTr="00172D62">
        <w:tc>
          <w:tcPr>
            <w:tcW w:w="1548" w:type="dxa"/>
          </w:tcPr>
          <w:p w14:paraId="14802DE5" w14:textId="77777777" w:rsidR="00290E52" w:rsidRPr="0089288B" w:rsidRDefault="008B19FA" w:rsidP="00172D62">
            <w:pPr>
              <w:rPr>
                <w:rFonts w:cs="Arial"/>
                <w:sz w:val="20"/>
                <w:szCs w:val="20"/>
              </w:rPr>
            </w:pPr>
            <w:r w:rsidRPr="0089288B">
              <w:rPr>
                <w:rFonts w:cs="Arial"/>
                <w:sz w:val="20"/>
                <w:szCs w:val="20"/>
              </w:rPr>
              <w:t>Day Rate</w:t>
            </w:r>
          </w:p>
        </w:tc>
        <w:tc>
          <w:tcPr>
            <w:tcW w:w="1269" w:type="dxa"/>
          </w:tcPr>
          <w:p w14:paraId="146D786B" w14:textId="77777777" w:rsidR="00290E52" w:rsidRPr="0089288B" w:rsidRDefault="008B19FA" w:rsidP="00172D62">
            <w:pPr>
              <w:rPr>
                <w:rFonts w:cs="Arial"/>
                <w:sz w:val="20"/>
                <w:szCs w:val="20"/>
              </w:rPr>
            </w:pPr>
            <w:r w:rsidRPr="0089288B">
              <w:rPr>
                <w:rFonts w:cs="Arial"/>
                <w:sz w:val="20"/>
                <w:szCs w:val="20"/>
              </w:rPr>
              <w:t>£120</w:t>
            </w:r>
          </w:p>
        </w:tc>
        <w:tc>
          <w:tcPr>
            <w:tcW w:w="1073" w:type="dxa"/>
          </w:tcPr>
          <w:p w14:paraId="46B16CA0" w14:textId="77777777" w:rsidR="00290E52" w:rsidRPr="0089288B" w:rsidRDefault="008B19FA" w:rsidP="00172D62">
            <w:pPr>
              <w:rPr>
                <w:rFonts w:cs="Arial"/>
                <w:sz w:val="20"/>
                <w:szCs w:val="20"/>
              </w:rPr>
            </w:pPr>
            <w:r w:rsidRPr="0089288B">
              <w:rPr>
                <w:rFonts w:cs="Arial"/>
                <w:sz w:val="20"/>
                <w:szCs w:val="20"/>
              </w:rPr>
              <w:t>£60</w:t>
            </w:r>
          </w:p>
        </w:tc>
        <w:tc>
          <w:tcPr>
            <w:tcW w:w="1391" w:type="dxa"/>
          </w:tcPr>
          <w:p w14:paraId="1FA1021B" w14:textId="77777777" w:rsidR="00290E52" w:rsidRPr="0089288B" w:rsidRDefault="008B19FA" w:rsidP="00172D62">
            <w:pPr>
              <w:rPr>
                <w:rFonts w:cs="Arial"/>
                <w:sz w:val="20"/>
                <w:szCs w:val="20"/>
              </w:rPr>
            </w:pPr>
            <w:r w:rsidRPr="0089288B">
              <w:rPr>
                <w:rFonts w:cs="Arial"/>
                <w:sz w:val="20"/>
                <w:szCs w:val="20"/>
              </w:rPr>
              <w:t>N/A</w:t>
            </w:r>
          </w:p>
        </w:tc>
        <w:tc>
          <w:tcPr>
            <w:tcW w:w="1256" w:type="dxa"/>
          </w:tcPr>
          <w:p w14:paraId="7EDA8053" w14:textId="77777777" w:rsidR="00290E52" w:rsidRPr="0089288B" w:rsidRDefault="008B19FA" w:rsidP="00172D62">
            <w:pPr>
              <w:rPr>
                <w:rFonts w:cs="Arial"/>
                <w:sz w:val="20"/>
                <w:szCs w:val="20"/>
              </w:rPr>
            </w:pPr>
            <w:r w:rsidRPr="0089288B">
              <w:rPr>
                <w:rFonts w:cs="Arial"/>
                <w:sz w:val="20"/>
                <w:szCs w:val="20"/>
              </w:rPr>
              <w:t>N/A</w:t>
            </w:r>
          </w:p>
        </w:tc>
        <w:tc>
          <w:tcPr>
            <w:tcW w:w="1217" w:type="dxa"/>
          </w:tcPr>
          <w:p w14:paraId="1F79EB09" w14:textId="77777777" w:rsidR="00290E52" w:rsidRPr="0089288B" w:rsidRDefault="008B19FA" w:rsidP="00172D62">
            <w:pPr>
              <w:rPr>
                <w:rFonts w:cs="Arial"/>
                <w:sz w:val="20"/>
                <w:szCs w:val="20"/>
              </w:rPr>
            </w:pPr>
            <w:r w:rsidRPr="0089288B">
              <w:rPr>
                <w:rFonts w:cs="Arial"/>
                <w:sz w:val="20"/>
                <w:szCs w:val="20"/>
              </w:rPr>
              <w:t>N/A</w:t>
            </w:r>
          </w:p>
        </w:tc>
        <w:tc>
          <w:tcPr>
            <w:tcW w:w="1049" w:type="dxa"/>
            <w:gridSpan w:val="2"/>
          </w:tcPr>
          <w:p w14:paraId="233A8DEA" w14:textId="77777777" w:rsidR="00290E52" w:rsidRPr="0089288B" w:rsidRDefault="008B19FA" w:rsidP="00172D62">
            <w:pPr>
              <w:rPr>
                <w:rFonts w:cs="Arial"/>
                <w:sz w:val="20"/>
                <w:szCs w:val="20"/>
              </w:rPr>
            </w:pPr>
            <w:r w:rsidRPr="0089288B">
              <w:rPr>
                <w:rFonts w:cs="Arial"/>
                <w:sz w:val="20"/>
                <w:szCs w:val="20"/>
              </w:rPr>
              <w:t>45p</w:t>
            </w:r>
          </w:p>
        </w:tc>
        <w:tc>
          <w:tcPr>
            <w:tcW w:w="6360" w:type="dxa"/>
          </w:tcPr>
          <w:p w14:paraId="18631517" w14:textId="77777777" w:rsidR="00290E52" w:rsidRPr="0089288B" w:rsidRDefault="008B19FA" w:rsidP="00172D62">
            <w:pPr>
              <w:rPr>
                <w:rFonts w:cs="Arial"/>
                <w:sz w:val="20"/>
                <w:szCs w:val="20"/>
              </w:rPr>
            </w:pPr>
            <w:r w:rsidRPr="0089288B">
              <w:rPr>
                <w:rFonts w:cs="Arial"/>
                <w:sz w:val="20"/>
                <w:szCs w:val="20"/>
              </w:rPr>
              <w:t xml:space="preserve">Length of panels changes for week to week. Panel members are paid their usual rates for panel business meetings. </w:t>
            </w:r>
          </w:p>
        </w:tc>
      </w:tr>
      <w:tr w:rsidR="006A1B75" w14:paraId="3B540BE4" w14:textId="77777777" w:rsidTr="00172D62">
        <w:tc>
          <w:tcPr>
            <w:tcW w:w="1548" w:type="dxa"/>
          </w:tcPr>
          <w:p w14:paraId="4CDA6ACB" w14:textId="77777777" w:rsidR="00290E52" w:rsidRPr="0089288B" w:rsidRDefault="008B19FA" w:rsidP="00172D62">
            <w:pPr>
              <w:rPr>
                <w:rFonts w:cs="Arial"/>
                <w:sz w:val="20"/>
                <w:szCs w:val="20"/>
              </w:rPr>
            </w:pPr>
            <w:r w:rsidRPr="0089288B">
              <w:rPr>
                <w:rFonts w:cs="Arial"/>
                <w:sz w:val="20"/>
                <w:szCs w:val="20"/>
              </w:rPr>
              <w:t>Day Rate</w:t>
            </w:r>
          </w:p>
        </w:tc>
        <w:tc>
          <w:tcPr>
            <w:tcW w:w="1269" w:type="dxa"/>
          </w:tcPr>
          <w:p w14:paraId="723FBEE4" w14:textId="77777777" w:rsidR="00290E52" w:rsidRPr="0089288B" w:rsidRDefault="008B19FA" w:rsidP="00172D62">
            <w:pPr>
              <w:rPr>
                <w:rFonts w:cs="Arial"/>
                <w:sz w:val="20"/>
                <w:szCs w:val="20"/>
              </w:rPr>
            </w:pPr>
            <w:r w:rsidRPr="0089288B">
              <w:rPr>
                <w:rFonts w:cs="Arial"/>
                <w:sz w:val="20"/>
                <w:szCs w:val="20"/>
              </w:rPr>
              <w:t>£150</w:t>
            </w:r>
          </w:p>
        </w:tc>
        <w:tc>
          <w:tcPr>
            <w:tcW w:w="1073" w:type="dxa"/>
          </w:tcPr>
          <w:p w14:paraId="128B262B" w14:textId="77777777" w:rsidR="00290E52" w:rsidRPr="0089288B" w:rsidRDefault="008B19FA" w:rsidP="00172D62">
            <w:pPr>
              <w:rPr>
                <w:rFonts w:cs="Arial"/>
                <w:sz w:val="20"/>
                <w:szCs w:val="20"/>
              </w:rPr>
            </w:pPr>
            <w:r w:rsidRPr="0089288B">
              <w:rPr>
                <w:rFonts w:cs="Arial"/>
                <w:sz w:val="20"/>
                <w:szCs w:val="20"/>
              </w:rPr>
              <w:t>£150</w:t>
            </w:r>
          </w:p>
        </w:tc>
        <w:tc>
          <w:tcPr>
            <w:tcW w:w="1391" w:type="dxa"/>
          </w:tcPr>
          <w:p w14:paraId="7F44047A" w14:textId="77777777" w:rsidR="00290E52" w:rsidRPr="0089288B" w:rsidRDefault="008B19FA" w:rsidP="00172D62">
            <w:pPr>
              <w:rPr>
                <w:rFonts w:cs="Arial"/>
                <w:sz w:val="20"/>
                <w:szCs w:val="20"/>
              </w:rPr>
            </w:pPr>
            <w:r w:rsidRPr="0089288B">
              <w:rPr>
                <w:rFonts w:cs="Arial"/>
                <w:sz w:val="20"/>
                <w:szCs w:val="20"/>
              </w:rPr>
              <w:t>N/A</w:t>
            </w:r>
          </w:p>
        </w:tc>
        <w:tc>
          <w:tcPr>
            <w:tcW w:w="1256" w:type="dxa"/>
          </w:tcPr>
          <w:p w14:paraId="6F6CB9BF" w14:textId="77777777" w:rsidR="00290E52" w:rsidRPr="0089288B" w:rsidRDefault="008B19FA" w:rsidP="00172D62">
            <w:pPr>
              <w:rPr>
                <w:rFonts w:cs="Arial"/>
                <w:sz w:val="20"/>
                <w:szCs w:val="20"/>
              </w:rPr>
            </w:pPr>
            <w:r w:rsidRPr="0089288B">
              <w:rPr>
                <w:rFonts w:cs="Arial"/>
                <w:sz w:val="20"/>
                <w:szCs w:val="20"/>
              </w:rPr>
              <w:t>N/A</w:t>
            </w:r>
          </w:p>
        </w:tc>
        <w:tc>
          <w:tcPr>
            <w:tcW w:w="1217" w:type="dxa"/>
          </w:tcPr>
          <w:p w14:paraId="391ED74A" w14:textId="77777777" w:rsidR="00290E52" w:rsidRPr="0089288B" w:rsidRDefault="008B19FA" w:rsidP="00172D62">
            <w:pPr>
              <w:rPr>
                <w:rFonts w:cs="Arial"/>
                <w:sz w:val="20"/>
                <w:szCs w:val="20"/>
              </w:rPr>
            </w:pPr>
            <w:r w:rsidRPr="0089288B">
              <w:rPr>
                <w:rFonts w:cs="Arial"/>
                <w:sz w:val="20"/>
                <w:szCs w:val="20"/>
              </w:rPr>
              <w:t>N/A</w:t>
            </w:r>
          </w:p>
        </w:tc>
        <w:tc>
          <w:tcPr>
            <w:tcW w:w="1049" w:type="dxa"/>
            <w:gridSpan w:val="2"/>
          </w:tcPr>
          <w:p w14:paraId="6F35F1F2" w14:textId="77777777" w:rsidR="00290E52" w:rsidRPr="0089288B" w:rsidRDefault="008B19FA" w:rsidP="00172D62">
            <w:pPr>
              <w:rPr>
                <w:rFonts w:cs="Arial"/>
                <w:sz w:val="20"/>
                <w:szCs w:val="20"/>
              </w:rPr>
            </w:pPr>
            <w:r w:rsidRPr="0089288B">
              <w:rPr>
                <w:rFonts w:cs="Arial"/>
                <w:sz w:val="20"/>
                <w:szCs w:val="20"/>
              </w:rPr>
              <w:t>45p</w:t>
            </w:r>
          </w:p>
        </w:tc>
        <w:tc>
          <w:tcPr>
            <w:tcW w:w="6360" w:type="dxa"/>
          </w:tcPr>
          <w:p w14:paraId="038FB65F" w14:textId="77777777" w:rsidR="00290E52" w:rsidRPr="0089288B" w:rsidRDefault="008B19FA" w:rsidP="00172D62">
            <w:pPr>
              <w:rPr>
                <w:rFonts w:cs="Arial"/>
                <w:sz w:val="20"/>
                <w:szCs w:val="20"/>
              </w:rPr>
            </w:pPr>
            <w:r w:rsidRPr="0089288B">
              <w:rPr>
                <w:rFonts w:cs="Arial"/>
                <w:sz w:val="20"/>
                <w:szCs w:val="20"/>
              </w:rPr>
              <w:t xml:space="preserve">Panel is usually half a day. 2-3 items. Half daily rate for panel business meetings. </w:t>
            </w:r>
          </w:p>
        </w:tc>
      </w:tr>
      <w:tr w:rsidR="006A1B75" w14:paraId="0F0C03FA" w14:textId="77777777" w:rsidTr="00172D62">
        <w:tc>
          <w:tcPr>
            <w:tcW w:w="1548" w:type="dxa"/>
          </w:tcPr>
          <w:p w14:paraId="2258F835" w14:textId="77777777" w:rsidR="00290E52" w:rsidRPr="0089288B" w:rsidRDefault="008B19FA" w:rsidP="00172D62">
            <w:pPr>
              <w:rPr>
                <w:rFonts w:cs="Arial"/>
                <w:sz w:val="20"/>
                <w:szCs w:val="20"/>
              </w:rPr>
            </w:pPr>
            <w:r w:rsidRPr="0089288B">
              <w:rPr>
                <w:rFonts w:cs="Arial"/>
                <w:sz w:val="20"/>
                <w:szCs w:val="20"/>
              </w:rPr>
              <w:t>Day Rate</w:t>
            </w:r>
          </w:p>
        </w:tc>
        <w:tc>
          <w:tcPr>
            <w:tcW w:w="1269" w:type="dxa"/>
          </w:tcPr>
          <w:p w14:paraId="4A36BC94" w14:textId="77777777" w:rsidR="00290E52" w:rsidRPr="0089288B" w:rsidRDefault="008B19FA" w:rsidP="00172D62">
            <w:pPr>
              <w:rPr>
                <w:rFonts w:cs="Arial"/>
                <w:sz w:val="20"/>
                <w:szCs w:val="20"/>
              </w:rPr>
            </w:pPr>
            <w:r w:rsidRPr="0089288B">
              <w:rPr>
                <w:rFonts w:cs="Arial"/>
                <w:sz w:val="20"/>
                <w:szCs w:val="20"/>
              </w:rPr>
              <w:t>£200</w:t>
            </w:r>
          </w:p>
        </w:tc>
        <w:tc>
          <w:tcPr>
            <w:tcW w:w="1073" w:type="dxa"/>
          </w:tcPr>
          <w:p w14:paraId="30ED63DE" w14:textId="77777777" w:rsidR="00290E52" w:rsidRPr="0089288B" w:rsidRDefault="008B19FA" w:rsidP="00172D62">
            <w:pPr>
              <w:rPr>
                <w:rFonts w:cs="Arial"/>
                <w:sz w:val="20"/>
                <w:szCs w:val="20"/>
              </w:rPr>
            </w:pPr>
            <w:r w:rsidRPr="0089288B">
              <w:rPr>
                <w:rFonts w:cs="Arial"/>
                <w:sz w:val="20"/>
                <w:szCs w:val="20"/>
              </w:rPr>
              <w:t>£200</w:t>
            </w:r>
          </w:p>
        </w:tc>
        <w:tc>
          <w:tcPr>
            <w:tcW w:w="1391" w:type="dxa"/>
          </w:tcPr>
          <w:p w14:paraId="1E1CF6EB" w14:textId="77777777" w:rsidR="00290E52" w:rsidRPr="0089288B" w:rsidRDefault="008B19FA" w:rsidP="00172D62">
            <w:pPr>
              <w:rPr>
                <w:rFonts w:cs="Arial"/>
                <w:sz w:val="20"/>
                <w:szCs w:val="20"/>
              </w:rPr>
            </w:pPr>
            <w:r w:rsidRPr="0089288B">
              <w:rPr>
                <w:rFonts w:cs="Arial"/>
                <w:sz w:val="20"/>
                <w:szCs w:val="20"/>
              </w:rPr>
              <w:t>£20</w:t>
            </w:r>
          </w:p>
        </w:tc>
        <w:tc>
          <w:tcPr>
            <w:tcW w:w="1256" w:type="dxa"/>
          </w:tcPr>
          <w:p w14:paraId="583962D9" w14:textId="77777777" w:rsidR="00290E52" w:rsidRPr="0089288B" w:rsidRDefault="008B19FA" w:rsidP="00172D62">
            <w:pPr>
              <w:rPr>
                <w:rFonts w:cs="Arial"/>
                <w:sz w:val="20"/>
                <w:szCs w:val="20"/>
              </w:rPr>
            </w:pPr>
            <w:r w:rsidRPr="0089288B">
              <w:rPr>
                <w:rFonts w:cs="Arial"/>
                <w:sz w:val="20"/>
                <w:szCs w:val="20"/>
              </w:rPr>
              <w:t>N/A</w:t>
            </w:r>
          </w:p>
        </w:tc>
        <w:tc>
          <w:tcPr>
            <w:tcW w:w="1217" w:type="dxa"/>
          </w:tcPr>
          <w:p w14:paraId="2C91F1A1" w14:textId="77777777" w:rsidR="00290E52" w:rsidRPr="0089288B" w:rsidRDefault="008B19FA" w:rsidP="00172D62">
            <w:pPr>
              <w:rPr>
                <w:rFonts w:cs="Arial"/>
                <w:sz w:val="20"/>
                <w:szCs w:val="20"/>
              </w:rPr>
            </w:pPr>
            <w:r w:rsidRPr="0089288B">
              <w:rPr>
                <w:rFonts w:cs="Arial"/>
                <w:sz w:val="20"/>
                <w:szCs w:val="20"/>
              </w:rPr>
              <w:t>N/A</w:t>
            </w:r>
          </w:p>
        </w:tc>
        <w:tc>
          <w:tcPr>
            <w:tcW w:w="1049" w:type="dxa"/>
            <w:gridSpan w:val="2"/>
          </w:tcPr>
          <w:p w14:paraId="75EF7C4F" w14:textId="77777777" w:rsidR="00290E52" w:rsidRPr="0089288B" w:rsidRDefault="008B19FA" w:rsidP="00172D62">
            <w:pPr>
              <w:rPr>
                <w:rFonts w:cs="Arial"/>
                <w:sz w:val="20"/>
                <w:szCs w:val="20"/>
              </w:rPr>
            </w:pPr>
            <w:r w:rsidRPr="0089288B">
              <w:rPr>
                <w:rFonts w:cs="Arial"/>
                <w:sz w:val="20"/>
                <w:szCs w:val="20"/>
              </w:rPr>
              <w:t>45p</w:t>
            </w:r>
          </w:p>
        </w:tc>
        <w:tc>
          <w:tcPr>
            <w:tcW w:w="6360" w:type="dxa"/>
          </w:tcPr>
          <w:p w14:paraId="7F80E632" w14:textId="77777777" w:rsidR="00290E52" w:rsidRPr="0089288B" w:rsidRDefault="008B19FA" w:rsidP="00172D62">
            <w:pPr>
              <w:rPr>
                <w:rFonts w:cs="Arial"/>
                <w:sz w:val="20"/>
                <w:szCs w:val="20"/>
              </w:rPr>
            </w:pPr>
            <w:r w:rsidRPr="0089288B">
              <w:rPr>
                <w:rFonts w:cs="Arial"/>
                <w:sz w:val="20"/>
                <w:szCs w:val="20"/>
              </w:rPr>
              <w:t xml:space="preserve">Panel is usually half a day. 2-3 items. Panel members are paid an hourly rate for any additional meetings/training/appraisal. </w:t>
            </w:r>
          </w:p>
        </w:tc>
      </w:tr>
      <w:tr w:rsidR="006A1B75" w14:paraId="7F86732D" w14:textId="77777777" w:rsidTr="00172D62">
        <w:tc>
          <w:tcPr>
            <w:tcW w:w="1548" w:type="dxa"/>
          </w:tcPr>
          <w:p w14:paraId="5B015261" w14:textId="77777777" w:rsidR="00290E52" w:rsidRPr="00384AF4" w:rsidRDefault="008B19FA" w:rsidP="00172D62">
            <w:pPr>
              <w:rPr>
                <w:rFonts w:cs="Arial"/>
                <w:sz w:val="20"/>
                <w:szCs w:val="20"/>
              </w:rPr>
            </w:pPr>
            <w:r w:rsidRPr="00384AF4">
              <w:rPr>
                <w:sz w:val="20"/>
                <w:szCs w:val="20"/>
              </w:rPr>
              <w:t>Day</w:t>
            </w:r>
            <w:r>
              <w:rPr>
                <w:sz w:val="20"/>
                <w:szCs w:val="20"/>
              </w:rPr>
              <w:t xml:space="preserve"> rate</w:t>
            </w:r>
          </w:p>
        </w:tc>
        <w:tc>
          <w:tcPr>
            <w:tcW w:w="1269" w:type="dxa"/>
          </w:tcPr>
          <w:p w14:paraId="5CC234CB" w14:textId="77777777" w:rsidR="00290E52" w:rsidRPr="00384AF4" w:rsidRDefault="008B19FA" w:rsidP="00172D62">
            <w:pPr>
              <w:rPr>
                <w:sz w:val="20"/>
                <w:szCs w:val="20"/>
              </w:rPr>
            </w:pPr>
            <w:r w:rsidRPr="00384AF4">
              <w:rPr>
                <w:sz w:val="20"/>
                <w:szCs w:val="20"/>
              </w:rPr>
              <w:t xml:space="preserve">£200 </w:t>
            </w:r>
            <w:r>
              <w:rPr>
                <w:sz w:val="20"/>
                <w:szCs w:val="20"/>
              </w:rPr>
              <w:t>(</w:t>
            </w:r>
            <w:r w:rsidRPr="00384AF4">
              <w:rPr>
                <w:sz w:val="20"/>
                <w:szCs w:val="20"/>
              </w:rPr>
              <w:t>£250 vicechair</w:t>
            </w:r>
            <w:r>
              <w:rPr>
                <w:sz w:val="20"/>
                <w:szCs w:val="20"/>
              </w:rPr>
              <w:t>)</w:t>
            </w:r>
          </w:p>
          <w:p w14:paraId="21703C9E" w14:textId="77777777" w:rsidR="00290E52" w:rsidRPr="00384AF4" w:rsidRDefault="00290E52" w:rsidP="00172D62">
            <w:pPr>
              <w:rPr>
                <w:rFonts w:cs="Arial"/>
                <w:sz w:val="20"/>
                <w:szCs w:val="20"/>
              </w:rPr>
            </w:pPr>
          </w:p>
        </w:tc>
        <w:tc>
          <w:tcPr>
            <w:tcW w:w="1073" w:type="dxa"/>
          </w:tcPr>
          <w:p w14:paraId="69D25050" w14:textId="77777777" w:rsidR="00290E52" w:rsidRPr="00384AF4" w:rsidRDefault="00290E52" w:rsidP="00172D62">
            <w:pPr>
              <w:rPr>
                <w:rFonts w:cs="Arial"/>
                <w:sz w:val="20"/>
                <w:szCs w:val="20"/>
              </w:rPr>
            </w:pPr>
          </w:p>
        </w:tc>
        <w:tc>
          <w:tcPr>
            <w:tcW w:w="1391" w:type="dxa"/>
          </w:tcPr>
          <w:p w14:paraId="446001E0" w14:textId="77777777" w:rsidR="00290E52" w:rsidRPr="00384AF4" w:rsidRDefault="00290E52" w:rsidP="00172D62">
            <w:pPr>
              <w:rPr>
                <w:rFonts w:cs="Arial"/>
                <w:sz w:val="20"/>
                <w:szCs w:val="20"/>
              </w:rPr>
            </w:pPr>
          </w:p>
        </w:tc>
        <w:tc>
          <w:tcPr>
            <w:tcW w:w="1256" w:type="dxa"/>
          </w:tcPr>
          <w:p w14:paraId="3234CF09" w14:textId="77777777" w:rsidR="00290E52" w:rsidRPr="00384AF4" w:rsidRDefault="008B19FA" w:rsidP="00172D62">
            <w:pPr>
              <w:rPr>
                <w:rFonts w:cs="Arial"/>
                <w:sz w:val="20"/>
                <w:szCs w:val="20"/>
              </w:rPr>
            </w:pPr>
            <w:r w:rsidRPr="00384AF4">
              <w:rPr>
                <w:sz w:val="20"/>
                <w:szCs w:val="20"/>
              </w:rPr>
              <w:t>Included in the fees</w:t>
            </w:r>
          </w:p>
        </w:tc>
        <w:tc>
          <w:tcPr>
            <w:tcW w:w="1217" w:type="dxa"/>
          </w:tcPr>
          <w:p w14:paraId="2EF74BE3" w14:textId="77777777" w:rsidR="00290E52" w:rsidRPr="00384AF4" w:rsidRDefault="008B19FA" w:rsidP="00172D62">
            <w:pPr>
              <w:rPr>
                <w:rFonts w:cs="Arial"/>
                <w:sz w:val="20"/>
                <w:szCs w:val="20"/>
              </w:rPr>
            </w:pPr>
            <w:r w:rsidRPr="00384AF4">
              <w:rPr>
                <w:sz w:val="20"/>
                <w:szCs w:val="20"/>
              </w:rPr>
              <w:t>no</w:t>
            </w:r>
          </w:p>
        </w:tc>
        <w:tc>
          <w:tcPr>
            <w:tcW w:w="1049" w:type="dxa"/>
            <w:gridSpan w:val="2"/>
          </w:tcPr>
          <w:p w14:paraId="6026FF1B" w14:textId="77777777" w:rsidR="00290E52" w:rsidRPr="00384AF4" w:rsidRDefault="008B19FA" w:rsidP="00172D62">
            <w:pPr>
              <w:rPr>
                <w:rFonts w:cs="Arial"/>
                <w:sz w:val="20"/>
                <w:szCs w:val="20"/>
              </w:rPr>
            </w:pPr>
            <w:r w:rsidRPr="00384AF4">
              <w:rPr>
                <w:sz w:val="20"/>
                <w:szCs w:val="20"/>
              </w:rPr>
              <w:t>40 p I think</w:t>
            </w:r>
          </w:p>
        </w:tc>
        <w:tc>
          <w:tcPr>
            <w:tcW w:w="6360" w:type="dxa"/>
          </w:tcPr>
          <w:p w14:paraId="53159F20" w14:textId="77777777" w:rsidR="00290E52" w:rsidRPr="0089288B" w:rsidRDefault="00290E52" w:rsidP="00172D62">
            <w:pPr>
              <w:rPr>
                <w:rFonts w:cs="Arial"/>
                <w:sz w:val="20"/>
                <w:szCs w:val="20"/>
              </w:rPr>
            </w:pPr>
          </w:p>
        </w:tc>
      </w:tr>
      <w:tr w:rsidR="006A1B75" w14:paraId="40C31850" w14:textId="77777777" w:rsidTr="00172D62">
        <w:tc>
          <w:tcPr>
            <w:tcW w:w="1548" w:type="dxa"/>
          </w:tcPr>
          <w:p w14:paraId="63FD7C68" w14:textId="77777777" w:rsidR="00290E52" w:rsidRPr="0089288B" w:rsidRDefault="008B19FA" w:rsidP="00172D62">
            <w:pPr>
              <w:rPr>
                <w:rFonts w:cs="Arial"/>
                <w:sz w:val="20"/>
                <w:szCs w:val="20"/>
              </w:rPr>
            </w:pPr>
            <w:r w:rsidRPr="0089288B">
              <w:rPr>
                <w:rFonts w:cs="Arial"/>
                <w:sz w:val="20"/>
                <w:szCs w:val="20"/>
              </w:rPr>
              <w:t>Per panel</w:t>
            </w:r>
          </w:p>
        </w:tc>
        <w:tc>
          <w:tcPr>
            <w:tcW w:w="1269" w:type="dxa"/>
          </w:tcPr>
          <w:p w14:paraId="0E9A93C0" w14:textId="77777777" w:rsidR="00290E52" w:rsidRPr="0089288B" w:rsidRDefault="008B19FA" w:rsidP="00172D62">
            <w:pPr>
              <w:rPr>
                <w:rFonts w:cs="Arial"/>
                <w:sz w:val="20"/>
                <w:szCs w:val="20"/>
              </w:rPr>
            </w:pPr>
            <w:r w:rsidRPr="0089288B">
              <w:rPr>
                <w:rFonts w:cs="Arial"/>
                <w:sz w:val="20"/>
                <w:szCs w:val="20"/>
              </w:rPr>
              <w:t>£200 (full day &gt;4 hrs)</w:t>
            </w:r>
          </w:p>
        </w:tc>
        <w:tc>
          <w:tcPr>
            <w:tcW w:w="1073" w:type="dxa"/>
          </w:tcPr>
          <w:p w14:paraId="5B22EACA" w14:textId="77777777" w:rsidR="00290E52" w:rsidRPr="0089288B" w:rsidRDefault="008B19FA" w:rsidP="00172D62">
            <w:pPr>
              <w:rPr>
                <w:rFonts w:cs="Arial"/>
                <w:sz w:val="20"/>
                <w:szCs w:val="20"/>
              </w:rPr>
            </w:pPr>
            <w:r w:rsidRPr="0089288B">
              <w:rPr>
                <w:rFonts w:cs="Arial"/>
                <w:sz w:val="20"/>
                <w:szCs w:val="20"/>
              </w:rPr>
              <w:t>£100</w:t>
            </w:r>
          </w:p>
        </w:tc>
        <w:tc>
          <w:tcPr>
            <w:tcW w:w="1391" w:type="dxa"/>
          </w:tcPr>
          <w:p w14:paraId="65963081" w14:textId="77777777" w:rsidR="00290E52" w:rsidRPr="0089288B" w:rsidRDefault="008B19FA" w:rsidP="00172D62">
            <w:pPr>
              <w:rPr>
                <w:rFonts w:cs="Arial"/>
                <w:sz w:val="20"/>
                <w:szCs w:val="20"/>
              </w:rPr>
            </w:pPr>
            <w:r w:rsidRPr="0089288B">
              <w:rPr>
                <w:rFonts w:cs="Arial"/>
                <w:sz w:val="20"/>
                <w:szCs w:val="20"/>
              </w:rPr>
              <w:t>£20</w:t>
            </w:r>
          </w:p>
        </w:tc>
        <w:tc>
          <w:tcPr>
            <w:tcW w:w="1256" w:type="dxa"/>
          </w:tcPr>
          <w:p w14:paraId="4DCFBEFF" w14:textId="77777777" w:rsidR="00290E52" w:rsidRPr="0089288B" w:rsidRDefault="00290E52" w:rsidP="00172D62">
            <w:pPr>
              <w:rPr>
                <w:rFonts w:cs="Arial"/>
                <w:sz w:val="20"/>
                <w:szCs w:val="20"/>
              </w:rPr>
            </w:pPr>
          </w:p>
        </w:tc>
        <w:tc>
          <w:tcPr>
            <w:tcW w:w="1217" w:type="dxa"/>
          </w:tcPr>
          <w:p w14:paraId="35DF1953" w14:textId="77777777" w:rsidR="00290E52" w:rsidRPr="0089288B" w:rsidRDefault="00290E52" w:rsidP="00172D62">
            <w:pPr>
              <w:rPr>
                <w:rFonts w:cs="Arial"/>
                <w:sz w:val="20"/>
                <w:szCs w:val="20"/>
              </w:rPr>
            </w:pPr>
          </w:p>
        </w:tc>
        <w:tc>
          <w:tcPr>
            <w:tcW w:w="1049" w:type="dxa"/>
            <w:gridSpan w:val="2"/>
          </w:tcPr>
          <w:p w14:paraId="4ADB5314" w14:textId="77777777" w:rsidR="00290E52" w:rsidRPr="0089288B" w:rsidRDefault="00290E52" w:rsidP="00172D62">
            <w:pPr>
              <w:rPr>
                <w:rFonts w:cs="Arial"/>
                <w:sz w:val="20"/>
                <w:szCs w:val="20"/>
              </w:rPr>
            </w:pPr>
          </w:p>
        </w:tc>
        <w:tc>
          <w:tcPr>
            <w:tcW w:w="6360" w:type="dxa"/>
          </w:tcPr>
          <w:p w14:paraId="5B0EFC82" w14:textId="77777777" w:rsidR="00290E52" w:rsidRPr="0089288B" w:rsidRDefault="008B19FA" w:rsidP="00172D62">
            <w:pPr>
              <w:spacing w:after="150"/>
              <w:rPr>
                <w:rFonts w:eastAsia="Times New Roman" w:cs="Arial"/>
                <w:b/>
                <w:bCs/>
                <w:color w:val="000000" w:themeColor="text1"/>
                <w:sz w:val="20"/>
                <w:szCs w:val="20"/>
                <w:lang w:eastAsia="en-GB"/>
              </w:rPr>
            </w:pPr>
            <w:r w:rsidRPr="0089288B">
              <w:rPr>
                <w:rFonts w:eastAsia="Times New Roman" w:cs="Arial"/>
                <w:b/>
                <w:bCs/>
                <w:color w:val="000000" w:themeColor="text1"/>
                <w:sz w:val="20"/>
                <w:szCs w:val="20"/>
                <w:lang w:eastAsia="en-GB"/>
              </w:rPr>
              <w:t>Full/half day training paid at full/half day panel rate</w:t>
            </w:r>
          </w:p>
          <w:p w14:paraId="68F9E3B0" w14:textId="77777777" w:rsidR="00290E52" w:rsidRPr="0089288B" w:rsidRDefault="008B19FA" w:rsidP="00172D62">
            <w:pPr>
              <w:spacing w:after="150"/>
              <w:rPr>
                <w:rFonts w:eastAsia="Times New Roman" w:cs="Arial"/>
                <w:b/>
                <w:bCs/>
                <w:color w:val="000000" w:themeColor="text1"/>
                <w:sz w:val="20"/>
                <w:szCs w:val="20"/>
                <w:lang w:eastAsia="en-GB"/>
              </w:rPr>
            </w:pPr>
            <w:r w:rsidRPr="0089288B">
              <w:rPr>
                <w:rFonts w:eastAsia="Times New Roman" w:cs="Arial"/>
                <w:b/>
                <w:bCs/>
                <w:color w:val="000000" w:themeColor="text1"/>
                <w:sz w:val="20"/>
                <w:szCs w:val="20"/>
                <w:lang w:eastAsia="en-GB"/>
              </w:rPr>
              <w:t>Hourly Rate</w:t>
            </w:r>
          </w:p>
          <w:p w14:paraId="55A0B652" w14:textId="77777777" w:rsidR="00290E52" w:rsidRPr="0089288B" w:rsidRDefault="008B19FA" w:rsidP="00172D62">
            <w:pPr>
              <w:spacing w:after="150"/>
              <w:rPr>
                <w:rFonts w:eastAsia="Times New Roman" w:cs="Arial"/>
                <w:color w:val="000000" w:themeColor="text1"/>
                <w:sz w:val="20"/>
                <w:szCs w:val="20"/>
                <w:lang w:eastAsia="en-GB"/>
              </w:rPr>
            </w:pPr>
            <w:r w:rsidRPr="0089288B">
              <w:rPr>
                <w:rFonts w:eastAsia="Times New Roman" w:cs="Arial"/>
                <w:color w:val="000000" w:themeColor="text1"/>
                <w:sz w:val="20"/>
                <w:szCs w:val="20"/>
                <w:lang w:eastAsia="en-GB"/>
              </w:rPr>
              <w:lastRenderedPageBreak/>
              <w:t xml:space="preserve">We will often ask Chairs and panel members to undertake additional tasks outside of panel meetings and training– for example </w:t>
            </w:r>
          </w:p>
          <w:p w14:paraId="117F4A66" w14:textId="77777777" w:rsidR="00290E52" w:rsidRPr="0089288B" w:rsidRDefault="008B19FA" w:rsidP="00172D62">
            <w:pPr>
              <w:pStyle w:val="ListParagraph"/>
              <w:numPr>
                <w:ilvl w:val="0"/>
                <w:numId w:val="1"/>
              </w:numPr>
              <w:spacing w:after="150"/>
              <w:rPr>
                <w:rFonts w:ascii="Arial" w:eastAsia="Times New Roman" w:hAnsi="Arial" w:cs="Arial"/>
                <w:color w:val="000000" w:themeColor="text1"/>
                <w:sz w:val="20"/>
                <w:szCs w:val="20"/>
                <w:lang w:eastAsia="en-GB"/>
              </w:rPr>
            </w:pPr>
            <w:r w:rsidRPr="0089288B">
              <w:rPr>
                <w:rFonts w:ascii="Arial" w:eastAsia="Times New Roman" w:hAnsi="Arial" w:cs="Arial"/>
                <w:color w:val="000000" w:themeColor="text1"/>
                <w:sz w:val="20"/>
                <w:szCs w:val="20"/>
                <w:lang w:eastAsia="en-GB"/>
              </w:rPr>
              <w:t xml:space="preserve">undertaking or attending appraisals, </w:t>
            </w:r>
          </w:p>
          <w:p w14:paraId="5B55E007" w14:textId="77777777" w:rsidR="00290E52" w:rsidRPr="0089288B" w:rsidRDefault="008B19FA" w:rsidP="00172D62">
            <w:pPr>
              <w:pStyle w:val="ListParagraph"/>
              <w:numPr>
                <w:ilvl w:val="0"/>
                <w:numId w:val="1"/>
              </w:numPr>
              <w:spacing w:after="150"/>
              <w:rPr>
                <w:rFonts w:ascii="Arial" w:eastAsia="Times New Roman" w:hAnsi="Arial" w:cs="Arial"/>
                <w:color w:val="000000" w:themeColor="text1"/>
                <w:sz w:val="20"/>
                <w:szCs w:val="20"/>
                <w:lang w:eastAsia="en-GB"/>
              </w:rPr>
            </w:pPr>
            <w:r w:rsidRPr="0089288B">
              <w:rPr>
                <w:rFonts w:ascii="Arial" w:eastAsia="Times New Roman" w:hAnsi="Arial" w:cs="Arial"/>
                <w:color w:val="000000" w:themeColor="text1"/>
                <w:sz w:val="20"/>
                <w:szCs w:val="20"/>
                <w:lang w:eastAsia="en-GB"/>
              </w:rPr>
              <w:t xml:space="preserve">taking part in interview panels </w:t>
            </w:r>
          </w:p>
          <w:p w14:paraId="0880567F" w14:textId="77777777" w:rsidR="00290E52" w:rsidRPr="0089288B" w:rsidRDefault="00290E52" w:rsidP="00172D62">
            <w:pPr>
              <w:pStyle w:val="ListParagraph"/>
              <w:spacing w:after="150"/>
              <w:rPr>
                <w:rFonts w:ascii="Arial" w:eastAsia="Times New Roman" w:hAnsi="Arial" w:cs="Arial"/>
                <w:color w:val="000000" w:themeColor="text1"/>
                <w:sz w:val="20"/>
                <w:szCs w:val="20"/>
                <w:lang w:eastAsia="en-GB"/>
              </w:rPr>
            </w:pPr>
          </w:p>
          <w:p w14:paraId="3E82F378" w14:textId="77777777" w:rsidR="00290E52" w:rsidRPr="0089288B" w:rsidRDefault="008B19FA" w:rsidP="00172D62">
            <w:pPr>
              <w:spacing w:after="150"/>
              <w:rPr>
                <w:rFonts w:cs="Arial"/>
                <w:sz w:val="20"/>
                <w:szCs w:val="20"/>
              </w:rPr>
            </w:pPr>
            <w:r w:rsidRPr="0089288B">
              <w:rPr>
                <w:rFonts w:eastAsia="Times New Roman" w:cs="Arial"/>
                <w:color w:val="000000" w:themeColor="text1"/>
                <w:sz w:val="20"/>
                <w:szCs w:val="20"/>
                <w:lang w:eastAsia="en-GB"/>
              </w:rPr>
              <w:t>For such activities, an hourly rate will be paid, capped at the panel rates listed above.  This means that either the hourly rate or the panel rate will be paid, depending on which is the lower.   In practical terms, any activity less than 10 hours will be paid at the hourly rate.</w:t>
            </w:r>
          </w:p>
        </w:tc>
      </w:tr>
      <w:tr w:rsidR="006A1B75" w14:paraId="04184B02" w14:textId="77777777" w:rsidTr="00172D62">
        <w:tc>
          <w:tcPr>
            <w:tcW w:w="1548" w:type="dxa"/>
          </w:tcPr>
          <w:p w14:paraId="1788871D" w14:textId="77777777" w:rsidR="00290E52" w:rsidRPr="0089288B" w:rsidRDefault="00290E52" w:rsidP="00172D62">
            <w:pPr>
              <w:rPr>
                <w:rFonts w:cs="Arial"/>
                <w:sz w:val="20"/>
                <w:szCs w:val="20"/>
              </w:rPr>
            </w:pPr>
          </w:p>
        </w:tc>
        <w:tc>
          <w:tcPr>
            <w:tcW w:w="1269" w:type="dxa"/>
          </w:tcPr>
          <w:p w14:paraId="6BB4130A" w14:textId="77777777" w:rsidR="00290E52" w:rsidRPr="0089288B" w:rsidRDefault="00290E52" w:rsidP="00172D62">
            <w:pPr>
              <w:rPr>
                <w:rFonts w:cs="Arial"/>
                <w:sz w:val="20"/>
                <w:szCs w:val="20"/>
              </w:rPr>
            </w:pPr>
          </w:p>
        </w:tc>
        <w:tc>
          <w:tcPr>
            <w:tcW w:w="1073" w:type="dxa"/>
          </w:tcPr>
          <w:p w14:paraId="764B469D" w14:textId="77777777" w:rsidR="00290E52" w:rsidRPr="0089288B" w:rsidRDefault="00290E52" w:rsidP="00172D62">
            <w:pPr>
              <w:rPr>
                <w:rFonts w:cs="Arial"/>
                <w:sz w:val="20"/>
                <w:szCs w:val="20"/>
              </w:rPr>
            </w:pPr>
          </w:p>
        </w:tc>
        <w:tc>
          <w:tcPr>
            <w:tcW w:w="1391" w:type="dxa"/>
          </w:tcPr>
          <w:p w14:paraId="40E0E919" w14:textId="77777777" w:rsidR="00290E52" w:rsidRPr="0089288B" w:rsidRDefault="008B19FA" w:rsidP="00172D62">
            <w:pPr>
              <w:rPr>
                <w:rFonts w:cs="Arial"/>
                <w:sz w:val="20"/>
                <w:szCs w:val="20"/>
              </w:rPr>
            </w:pPr>
            <w:r w:rsidRPr="0089288B">
              <w:rPr>
                <w:rFonts w:eastAsia="Times New Roman" w:cs="Arial"/>
                <w:color w:val="000000"/>
                <w:sz w:val="20"/>
                <w:szCs w:val="20"/>
              </w:rPr>
              <w:t>£31</w:t>
            </w:r>
          </w:p>
        </w:tc>
        <w:tc>
          <w:tcPr>
            <w:tcW w:w="1256" w:type="dxa"/>
          </w:tcPr>
          <w:p w14:paraId="0F5B4BDC" w14:textId="77777777" w:rsidR="00290E52" w:rsidRPr="0089288B" w:rsidRDefault="008B19FA" w:rsidP="00172D62">
            <w:pPr>
              <w:rPr>
                <w:rFonts w:cs="Arial"/>
                <w:sz w:val="20"/>
                <w:szCs w:val="20"/>
              </w:rPr>
            </w:pPr>
            <w:r w:rsidRPr="0089288B">
              <w:rPr>
                <w:rFonts w:eastAsia="Times New Roman" w:cs="Arial"/>
                <w:color w:val="000000"/>
                <w:sz w:val="20"/>
                <w:szCs w:val="20"/>
              </w:rPr>
              <w:t>£31</w:t>
            </w:r>
          </w:p>
        </w:tc>
        <w:tc>
          <w:tcPr>
            <w:tcW w:w="1217" w:type="dxa"/>
          </w:tcPr>
          <w:p w14:paraId="3C7A005A" w14:textId="77777777" w:rsidR="00290E52" w:rsidRPr="0089288B" w:rsidRDefault="00290E52" w:rsidP="00172D62">
            <w:pPr>
              <w:rPr>
                <w:rFonts w:cs="Arial"/>
                <w:sz w:val="20"/>
                <w:szCs w:val="20"/>
              </w:rPr>
            </w:pPr>
          </w:p>
        </w:tc>
        <w:tc>
          <w:tcPr>
            <w:tcW w:w="1049" w:type="dxa"/>
            <w:gridSpan w:val="2"/>
          </w:tcPr>
          <w:p w14:paraId="2F6C56D6" w14:textId="77777777" w:rsidR="00290E52" w:rsidRPr="0089288B" w:rsidRDefault="00290E52" w:rsidP="00172D62">
            <w:pPr>
              <w:rPr>
                <w:rFonts w:cs="Arial"/>
                <w:sz w:val="20"/>
                <w:szCs w:val="20"/>
              </w:rPr>
            </w:pPr>
          </w:p>
        </w:tc>
        <w:tc>
          <w:tcPr>
            <w:tcW w:w="6360" w:type="dxa"/>
          </w:tcPr>
          <w:p w14:paraId="6A4C16EC" w14:textId="77777777" w:rsidR="00290E52" w:rsidRPr="0089288B" w:rsidRDefault="00290E52" w:rsidP="00172D62">
            <w:pPr>
              <w:rPr>
                <w:rFonts w:cs="Arial"/>
                <w:sz w:val="20"/>
                <w:szCs w:val="20"/>
              </w:rPr>
            </w:pPr>
          </w:p>
        </w:tc>
      </w:tr>
      <w:tr w:rsidR="006A1B75" w14:paraId="64ABBB3B" w14:textId="77777777" w:rsidTr="00172D62">
        <w:tc>
          <w:tcPr>
            <w:tcW w:w="1548" w:type="dxa"/>
          </w:tcPr>
          <w:p w14:paraId="33023517" w14:textId="77777777" w:rsidR="00290E52" w:rsidRPr="0089288B" w:rsidRDefault="008B19FA" w:rsidP="00172D62">
            <w:pPr>
              <w:rPr>
                <w:rFonts w:cs="Arial"/>
                <w:sz w:val="20"/>
                <w:szCs w:val="20"/>
              </w:rPr>
            </w:pPr>
            <w:r>
              <w:rPr>
                <w:rFonts w:cs="Arial"/>
                <w:sz w:val="20"/>
                <w:szCs w:val="20"/>
              </w:rPr>
              <w:t>Day rate</w:t>
            </w:r>
          </w:p>
        </w:tc>
        <w:tc>
          <w:tcPr>
            <w:tcW w:w="1269" w:type="dxa"/>
          </w:tcPr>
          <w:p w14:paraId="76BB7105" w14:textId="77777777" w:rsidR="00290E52" w:rsidRPr="0089288B" w:rsidRDefault="00290E52" w:rsidP="00172D62">
            <w:pPr>
              <w:rPr>
                <w:rFonts w:cs="Arial"/>
                <w:sz w:val="20"/>
                <w:szCs w:val="20"/>
              </w:rPr>
            </w:pPr>
          </w:p>
        </w:tc>
        <w:tc>
          <w:tcPr>
            <w:tcW w:w="1073" w:type="dxa"/>
          </w:tcPr>
          <w:p w14:paraId="0FEBB977" w14:textId="77777777" w:rsidR="00290E52" w:rsidRPr="0089288B" w:rsidRDefault="008B19FA" w:rsidP="00172D62">
            <w:pPr>
              <w:rPr>
                <w:rFonts w:cs="Arial"/>
                <w:sz w:val="20"/>
                <w:szCs w:val="20"/>
              </w:rPr>
            </w:pPr>
            <w:r w:rsidRPr="0089288B">
              <w:rPr>
                <w:rFonts w:cs="Arial"/>
                <w:sz w:val="20"/>
                <w:szCs w:val="20"/>
              </w:rPr>
              <w:t>£100</w:t>
            </w:r>
          </w:p>
        </w:tc>
        <w:tc>
          <w:tcPr>
            <w:tcW w:w="1391" w:type="dxa"/>
          </w:tcPr>
          <w:p w14:paraId="6136CC64" w14:textId="77777777" w:rsidR="00290E52" w:rsidRPr="0089288B" w:rsidRDefault="00290E52" w:rsidP="00172D62">
            <w:pPr>
              <w:rPr>
                <w:rFonts w:cs="Arial"/>
                <w:sz w:val="20"/>
                <w:szCs w:val="20"/>
              </w:rPr>
            </w:pPr>
          </w:p>
        </w:tc>
        <w:tc>
          <w:tcPr>
            <w:tcW w:w="1256" w:type="dxa"/>
          </w:tcPr>
          <w:p w14:paraId="0E4C0115" w14:textId="77777777" w:rsidR="00290E52" w:rsidRPr="0089288B" w:rsidRDefault="00290E52" w:rsidP="00172D62">
            <w:pPr>
              <w:rPr>
                <w:rFonts w:cs="Arial"/>
                <w:sz w:val="20"/>
                <w:szCs w:val="20"/>
              </w:rPr>
            </w:pPr>
          </w:p>
        </w:tc>
        <w:tc>
          <w:tcPr>
            <w:tcW w:w="1217" w:type="dxa"/>
          </w:tcPr>
          <w:p w14:paraId="14D2338F" w14:textId="77777777" w:rsidR="00290E52" w:rsidRPr="0089288B" w:rsidRDefault="00290E52" w:rsidP="00172D62">
            <w:pPr>
              <w:rPr>
                <w:rFonts w:cs="Arial"/>
                <w:sz w:val="20"/>
                <w:szCs w:val="20"/>
              </w:rPr>
            </w:pPr>
          </w:p>
        </w:tc>
        <w:tc>
          <w:tcPr>
            <w:tcW w:w="1049" w:type="dxa"/>
            <w:gridSpan w:val="2"/>
          </w:tcPr>
          <w:p w14:paraId="5F10BFE0" w14:textId="77777777" w:rsidR="00290E52" w:rsidRPr="0089288B" w:rsidRDefault="00290E52" w:rsidP="00172D62">
            <w:pPr>
              <w:rPr>
                <w:rFonts w:cs="Arial"/>
                <w:sz w:val="20"/>
                <w:szCs w:val="20"/>
              </w:rPr>
            </w:pPr>
          </w:p>
        </w:tc>
        <w:tc>
          <w:tcPr>
            <w:tcW w:w="6360" w:type="dxa"/>
          </w:tcPr>
          <w:p w14:paraId="209DE6CB" w14:textId="77777777" w:rsidR="00290E52" w:rsidRPr="0089288B" w:rsidRDefault="008B19FA" w:rsidP="00172D62">
            <w:pPr>
              <w:rPr>
                <w:rFonts w:cs="Arial"/>
                <w:sz w:val="20"/>
                <w:szCs w:val="20"/>
              </w:rPr>
            </w:pPr>
            <w:r w:rsidRPr="0089288B">
              <w:rPr>
                <w:rFonts w:cs="Arial"/>
                <w:sz w:val="20"/>
                <w:szCs w:val="20"/>
              </w:rPr>
              <w:t>Fee extended if more than half a day. No travel or reading time and no mileage. A small fee paid for attending training events</w:t>
            </w:r>
          </w:p>
        </w:tc>
      </w:tr>
      <w:tr w:rsidR="006A1B75" w14:paraId="038D1E6A" w14:textId="77777777" w:rsidTr="00172D62">
        <w:tc>
          <w:tcPr>
            <w:tcW w:w="1548" w:type="dxa"/>
          </w:tcPr>
          <w:p w14:paraId="2B3ABD32" w14:textId="77777777" w:rsidR="00290E52" w:rsidRPr="0089288B" w:rsidRDefault="008B19FA" w:rsidP="00172D62">
            <w:pPr>
              <w:rPr>
                <w:rFonts w:cs="Arial"/>
                <w:sz w:val="20"/>
                <w:szCs w:val="20"/>
              </w:rPr>
            </w:pPr>
            <w:r w:rsidRPr="0089288B">
              <w:rPr>
                <w:rFonts w:cs="Arial"/>
                <w:sz w:val="20"/>
                <w:szCs w:val="20"/>
              </w:rPr>
              <w:t>Hourly rate</w:t>
            </w:r>
          </w:p>
        </w:tc>
        <w:tc>
          <w:tcPr>
            <w:tcW w:w="1269" w:type="dxa"/>
          </w:tcPr>
          <w:p w14:paraId="0778FD2F" w14:textId="77777777" w:rsidR="00290E52" w:rsidRPr="0089288B" w:rsidRDefault="00290E52" w:rsidP="00172D62">
            <w:pPr>
              <w:rPr>
                <w:rFonts w:cs="Arial"/>
                <w:sz w:val="20"/>
                <w:szCs w:val="20"/>
              </w:rPr>
            </w:pPr>
          </w:p>
        </w:tc>
        <w:tc>
          <w:tcPr>
            <w:tcW w:w="1073" w:type="dxa"/>
          </w:tcPr>
          <w:p w14:paraId="4795BBA1" w14:textId="77777777" w:rsidR="00290E52" w:rsidRPr="0089288B" w:rsidRDefault="00290E52" w:rsidP="00172D62">
            <w:pPr>
              <w:rPr>
                <w:rFonts w:cs="Arial"/>
                <w:sz w:val="20"/>
                <w:szCs w:val="20"/>
              </w:rPr>
            </w:pPr>
          </w:p>
        </w:tc>
        <w:tc>
          <w:tcPr>
            <w:tcW w:w="1391" w:type="dxa"/>
          </w:tcPr>
          <w:p w14:paraId="564BFB3C" w14:textId="77777777" w:rsidR="00290E52" w:rsidRPr="0089288B" w:rsidRDefault="008B19FA" w:rsidP="00172D62">
            <w:pPr>
              <w:rPr>
                <w:rFonts w:cs="Arial"/>
                <w:sz w:val="20"/>
                <w:szCs w:val="20"/>
              </w:rPr>
            </w:pPr>
            <w:r w:rsidRPr="0089288B">
              <w:rPr>
                <w:rFonts w:cs="Arial"/>
                <w:sz w:val="20"/>
                <w:szCs w:val="20"/>
              </w:rPr>
              <w:t>£40</w:t>
            </w:r>
          </w:p>
        </w:tc>
        <w:tc>
          <w:tcPr>
            <w:tcW w:w="1256" w:type="dxa"/>
          </w:tcPr>
          <w:p w14:paraId="3BF20E47" w14:textId="77777777" w:rsidR="00290E52" w:rsidRPr="0089288B" w:rsidRDefault="008B19FA" w:rsidP="00172D62">
            <w:pPr>
              <w:rPr>
                <w:rFonts w:cs="Arial"/>
                <w:sz w:val="20"/>
                <w:szCs w:val="20"/>
              </w:rPr>
            </w:pPr>
            <w:r w:rsidRPr="0089288B">
              <w:rPr>
                <w:rFonts w:cs="Arial"/>
                <w:sz w:val="20"/>
                <w:szCs w:val="20"/>
              </w:rPr>
              <w:t>£40 reading</w:t>
            </w:r>
          </w:p>
        </w:tc>
        <w:tc>
          <w:tcPr>
            <w:tcW w:w="1217" w:type="dxa"/>
          </w:tcPr>
          <w:p w14:paraId="501A9FB2" w14:textId="77777777" w:rsidR="00290E52" w:rsidRPr="0089288B" w:rsidRDefault="00290E52" w:rsidP="00172D62">
            <w:pPr>
              <w:rPr>
                <w:rFonts w:cs="Arial"/>
                <w:sz w:val="20"/>
                <w:szCs w:val="20"/>
              </w:rPr>
            </w:pPr>
          </w:p>
        </w:tc>
        <w:tc>
          <w:tcPr>
            <w:tcW w:w="1049" w:type="dxa"/>
            <w:gridSpan w:val="2"/>
          </w:tcPr>
          <w:p w14:paraId="286D4AB4" w14:textId="77777777" w:rsidR="00290E52" w:rsidRPr="0089288B" w:rsidRDefault="008B19FA" w:rsidP="00172D62">
            <w:pPr>
              <w:rPr>
                <w:rFonts w:cs="Arial"/>
                <w:sz w:val="20"/>
                <w:szCs w:val="20"/>
              </w:rPr>
            </w:pPr>
            <w:r w:rsidRPr="0089288B">
              <w:rPr>
                <w:rFonts w:cs="Arial"/>
                <w:sz w:val="20"/>
                <w:szCs w:val="20"/>
              </w:rPr>
              <w:t>40p</w:t>
            </w:r>
          </w:p>
        </w:tc>
        <w:tc>
          <w:tcPr>
            <w:tcW w:w="6360" w:type="dxa"/>
          </w:tcPr>
          <w:p w14:paraId="03D7A978" w14:textId="77777777" w:rsidR="00290E52" w:rsidRPr="0089288B" w:rsidRDefault="008B19FA" w:rsidP="00172D62">
            <w:pPr>
              <w:rPr>
                <w:rFonts w:cs="Arial"/>
                <w:sz w:val="20"/>
                <w:szCs w:val="20"/>
              </w:rPr>
            </w:pPr>
            <w:r w:rsidRPr="0089288B">
              <w:rPr>
                <w:rFonts w:cs="Arial"/>
                <w:sz w:val="20"/>
                <w:szCs w:val="20"/>
              </w:rPr>
              <w:t>£80 development day and ? annual appraisal fee (approx. £30)</w:t>
            </w:r>
          </w:p>
        </w:tc>
      </w:tr>
      <w:tr w:rsidR="006A1B75" w14:paraId="2937E759" w14:textId="77777777" w:rsidTr="00172D62">
        <w:tc>
          <w:tcPr>
            <w:tcW w:w="1548" w:type="dxa"/>
          </w:tcPr>
          <w:p w14:paraId="57D4765D" w14:textId="77777777" w:rsidR="00290E52" w:rsidRPr="0089288B" w:rsidRDefault="008B19FA" w:rsidP="00172D62">
            <w:pPr>
              <w:rPr>
                <w:rFonts w:cs="Arial"/>
                <w:sz w:val="20"/>
                <w:szCs w:val="20"/>
              </w:rPr>
            </w:pPr>
            <w:r w:rsidRPr="0089288B">
              <w:rPr>
                <w:rFonts w:cs="Arial"/>
                <w:sz w:val="20"/>
                <w:szCs w:val="20"/>
              </w:rPr>
              <w:t xml:space="preserve">Hourly </w:t>
            </w:r>
          </w:p>
        </w:tc>
        <w:tc>
          <w:tcPr>
            <w:tcW w:w="1269" w:type="dxa"/>
          </w:tcPr>
          <w:p w14:paraId="0CCDADEC" w14:textId="77777777" w:rsidR="00290E52" w:rsidRPr="0089288B" w:rsidRDefault="00290E52" w:rsidP="00172D62">
            <w:pPr>
              <w:rPr>
                <w:rFonts w:cs="Arial"/>
                <w:sz w:val="20"/>
                <w:szCs w:val="20"/>
              </w:rPr>
            </w:pPr>
          </w:p>
        </w:tc>
        <w:tc>
          <w:tcPr>
            <w:tcW w:w="1073" w:type="dxa"/>
          </w:tcPr>
          <w:p w14:paraId="4995EBEF" w14:textId="77777777" w:rsidR="00290E52" w:rsidRPr="0089288B" w:rsidRDefault="00290E52" w:rsidP="00172D62">
            <w:pPr>
              <w:rPr>
                <w:rFonts w:cs="Arial"/>
                <w:sz w:val="20"/>
                <w:szCs w:val="20"/>
              </w:rPr>
            </w:pPr>
          </w:p>
        </w:tc>
        <w:tc>
          <w:tcPr>
            <w:tcW w:w="1391" w:type="dxa"/>
          </w:tcPr>
          <w:p w14:paraId="17890851" w14:textId="77777777" w:rsidR="00290E52" w:rsidRPr="0089288B" w:rsidRDefault="008B19FA" w:rsidP="00172D62">
            <w:pPr>
              <w:rPr>
                <w:rFonts w:cs="Arial"/>
                <w:sz w:val="20"/>
                <w:szCs w:val="20"/>
              </w:rPr>
            </w:pPr>
            <w:r w:rsidRPr="0089288B">
              <w:rPr>
                <w:rFonts w:cs="Arial"/>
                <w:sz w:val="20"/>
                <w:szCs w:val="20"/>
              </w:rPr>
              <w:t xml:space="preserve">£40 </w:t>
            </w:r>
            <w:r>
              <w:rPr>
                <w:rFonts w:cs="Arial"/>
                <w:sz w:val="20"/>
                <w:szCs w:val="20"/>
              </w:rPr>
              <w:t>(</w:t>
            </w:r>
            <w:r w:rsidRPr="0089288B">
              <w:rPr>
                <w:rFonts w:cs="Arial"/>
                <w:sz w:val="20"/>
                <w:szCs w:val="20"/>
              </w:rPr>
              <w:t xml:space="preserve">£55 </w:t>
            </w:r>
            <w:r>
              <w:rPr>
                <w:rFonts w:cs="Arial"/>
                <w:sz w:val="20"/>
                <w:szCs w:val="20"/>
              </w:rPr>
              <w:t>for vice chair)</w:t>
            </w:r>
            <w:r w:rsidRPr="0089288B">
              <w:rPr>
                <w:rFonts w:cs="Arial"/>
                <w:sz w:val="20"/>
                <w:szCs w:val="20"/>
              </w:rPr>
              <w:t xml:space="preserve"> </w:t>
            </w:r>
            <w:r>
              <w:rPr>
                <w:rFonts w:cs="Arial"/>
                <w:sz w:val="20"/>
                <w:szCs w:val="20"/>
              </w:rPr>
              <w:t>plus</w:t>
            </w:r>
            <w:r w:rsidRPr="0089288B">
              <w:rPr>
                <w:rFonts w:cs="Arial"/>
                <w:sz w:val="20"/>
                <w:szCs w:val="20"/>
              </w:rPr>
              <w:t xml:space="preserve"> an extra hour </w:t>
            </w:r>
          </w:p>
        </w:tc>
        <w:tc>
          <w:tcPr>
            <w:tcW w:w="1256" w:type="dxa"/>
          </w:tcPr>
          <w:p w14:paraId="7F10D2C1" w14:textId="77777777" w:rsidR="00290E52" w:rsidRPr="0089288B" w:rsidRDefault="00290E52" w:rsidP="00172D62">
            <w:pPr>
              <w:rPr>
                <w:rFonts w:cs="Arial"/>
                <w:sz w:val="20"/>
                <w:szCs w:val="20"/>
              </w:rPr>
            </w:pPr>
          </w:p>
        </w:tc>
        <w:tc>
          <w:tcPr>
            <w:tcW w:w="1217" w:type="dxa"/>
          </w:tcPr>
          <w:p w14:paraId="43723352" w14:textId="77777777" w:rsidR="00290E52" w:rsidRPr="0089288B" w:rsidRDefault="00290E52" w:rsidP="00172D62">
            <w:pPr>
              <w:rPr>
                <w:rFonts w:cs="Arial"/>
                <w:sz w:val="20"/>
                <w:szCs w:val="20"/>
              </w:rPr>
            </w:pPr>
          </w:p>
        </w:tc>
        <w:tc>
          <w:tcPr>
            <w:tcW w:w="1049" w:type="dxa"/>
            <w:gridSpan w:val="2"/>
          </w:tcPr>
          <w:p w14:paraId="0F279859" w14:textId="77777777" w:rsidR="00290E52" w:rsidRPr="0089288B" w:rsidRDefault="008B19FA" w:rsidP="00172D62">
            <w:pPr>
              <w:rPr>
                <w:rFonts w:cs="Arial"/>
                <w:sz w:val="20"/>
                <w:szCs w:val="20"/>
              </w:rPr>
            </w:pPr>
            <w:r w:rsidRPr="0089288B">
              <w:rPr>
                <w:rFonts w:cs="Arial"/>
                <w:sz w:val="20"/>
                <w:szCs w:val="20"/>
              </w:rPr>
              <w:t>40 pence</w:t>
            </w:r>
          </w:p>
        </w:tc>
        <w:tc>
          <w:tcPr>
            <w:tcW w:w="6360" w:type="dxa"/>
          </w:tcPr>
          <w:p w14:paraId="7D0C53B6" w14:textId="77777777" w:rsidR="00290E52" w:rsidRPr="0089288B" w:rsidRDefault="008B19FA" w:rsidP="00172D62">
            <w:pPr>
              <w:rPr>
                <w:rFonts w:cs="Arial"/>
                <w:sz w:val="20"/>
                <w:szCs w:val="20"/>
              </w:rPr>
            </w:pPr>
            <w:r w:rsidRPr="0089288B">
              <w:rPr>
                <w:rFonts w:cs="Arial"/>
                <w:sz w:val="20"/>
                <w:szCs w:val="20"/>
              </w:rPr>
              <w:t xml:space="preserve">£40 </w:t>
            </w:r>
            <w:r>
              <w:rPr>
                <w:rFonts w:cs="Arial"/>
                <w:sz w:val="20"/>
                <w:szCs w:val="20"/>
              </w:rPr>
              <w:t xml:space="preserve">(£55 vice chair) </w:t>
            </w:r>
            <w:r w:rsidRPr="0089288B">
              <w:rPr>
                <w:rFonts w:cs="Arial"/>
                <w:sz w:val="20"/>
                <w:szCs w:val="20"/>
              </w:rPr>
              <w:t>an hour for the agenda and an extra hour e.g., if panel is 10-2 you can claim 10-3.</w:t>
            </w:r>
          </w:p>
          <w:p w14:paraId="5CF474F6" w14:textId="77777777" w:rsidR="00290E52" w:rsidRPr="0089288B" w:rsidRDefault="00290E52" w:rsidP="00172D62">
            <w:pPr>
              <w:rPr>
                <w:rFonts w:cs="Arial"/>
                <w:sz w:val="20"/>
                <w:szCs w:val="20"/>
              </w:rPr>
            </w:pPr>
          </w:p>
        </w:tc>
      </w:tr>
      <w:tr w:rsidR="006A1B75" w14:paraId="49AA3A92" w14:textId="77777777" w:rsidTr="00172D62">
        <w:tc>
          <w:tcPr>
            <w:tcW w:w="1548" w:type="dxa"/>
          </w:tcPr>
          <w:p w14:paraId="60B2FCF9" w14:textId="77777777" w:rsidR="00290E52" w:rsidRPr="0089288B" w:rsidRDefault="008B19FA" w:rsidP="00172D62">
            <w:pPr>
              <w:rPr>
                <w:rFonts w:cs="Arial"/>
                <w:sz w:val="20"/>
                <w:szCs w:val="20"/>
              </w:rPr>
            </w:pPr>
            <w:r w:rsidRPr="0089288B">
              <w:rPr>
                <w:rFonts w:cs="Arial"/>
                <w:sz w:val="20"/>
                <w:szCs w:val="20"/>
              </w:rPr>
              <w:t xml:space="preserve">Hourly </w:t>
            </w:r>
          </w:p>
        </w:tc>
        <w:tc>
          <w:tcPr>
            <w:tcW w:w="1269" w:type="dxa"/>
          </w:tcPr>
          <w:p w14:paraId="4D9FCCC6" w14:textId="77777777" w:rsidR="00290E52" w:rsidRPr="0089288B" w:rsidRDefault="00290E52" w:rsidP="00172D62">
            <w:pPr>
              <w:rPr>
                <w:rFonts w:cs="Arial"/>
                <w:sz w:val="20"/>
                <w:szCs w:val="20"/>
              </w:rPr>
            </w:pPr>
          </w:p>
        </w:tc>
        <w:tc>
          <w:tcPr>
            <w:tcW w:w="1073" w:type="dxa"/>
          </w:tcPr>
          <w:p w14:paraId="067FAC7D" w14:textId="77777777" w:rsidR="00290E52" w:rsidRPr="0089288B" w:rsidRDefault="00290E52" w:rsidP="00172D62">
            <w:pPr>
              <w:rPr>
                <w:rFonts w:cs="Arial"/>
                <w:sz w:val="20"/>
                <w:szCs w:val="20"/>
              </w:rPr>
            </w:pPr>
          </w:p>
        </w:tc>
        <w:tc>
          <w:tcPr>
            <w:tcW w:w="1391" w:type="dxa"/>
          </w:tcPr>
          <w:p w14:paraId="6B08E1BE" w14:textId="77777777" w:rsidR="00290E52" w:rsidRPr="0089288B" w:rsidRDefault="008B19FA" w:rsidP="00172D62">
            <w:pPr>
              <w:rPr>
                <w:rFonts w:cs="Arial"/>
                <w:sz w:val="20"/>
                <w:szCs w:val="20"/>
              </w:rPr>
            </w:pPr>
            <w:r w:rsidRPr="0089288B">
              <w:rPr>
                <w:rFonts w:cs="Arial"/>
                <w:sz w:val="20"/>
                <w:szCs w:val="20"/>
              </w:rPr>
              <w:t>£21</w:t>
            </w:r>
          </w:p>
        </w:tc>
        <w:tc>
          <w:tcPr>
            <w:tcW w:w="1256" w:type="dxa"/>
          </w:tcPr>
          <w:p w14:paraId="4EC927EA" w14:textId="77777777" w:rsidR="00290E52" w:rsidRPr="0089288B" w:rsidRDefault="008B19FA" w:rsidP="00172D62">
            <w:pPr>
              <w:rPr>
                <w:rFonts w:cs="Arial"/>
                <w:sz w:val="20"/>
                <w:szCs w:val="20"/>
              </w:rPr>
            </w:pPr>
            <w:r w:rsidRPr="0089288B">
              <w:rPr>
                <w:rFonts w:cs="Arial"/>
                <w:sz w:val="20"/>
                <w:szCs w:val="20"/>
              </w:rPr>
              <w:t xml:space="preserve">£21 </w:t>
            </w:r>
            <w:r>
              <w:rPr>
                <w:rFonts w:cs="Arial"/>
                <w:sz w:val="20"/>
                <w:szCs w:val="20"/>
              </w:rPr>
              <w:t xml:space="preserve">p hr </w:t>
            </w:r>
            <w:r w:rsidRPr="0089288B">
              <w:rPr>
                <w:rFonts w:cs="Arial"/>
                <w:sz w:val="20"/>
                <w:szCs w:val="20"/>
              </w:rPr>
              <w:t xml:space="preserve">reading time </w:t>
            </w:r>
          </w:p>
        </w:tc>
        <w:tc>
          <w:tcPr>
            <w:tcW w:w="1217" w:type="dxa"/>
          </w:tcPr>
          <w:p w14:paraId="160D1972" w14:textId="77777777" w:rsidR="00290E52" w:rsidRPr="0089288B" w:rsidRDefault="00290E52" w:rsidP="00172D62">
            <w:pPr>
              <w:rPr>
                <w:rFonts w:cs="Arial"/>
                <w:sz w:val="20"/>
                <w:szCs w:val="20"/>
              </w:rPr>
            </w:pPr>
          </w:p>
        </w:tc>
        <w:tc>
          <w:tcPr>
            <w:tcW w:w="1049" w:type="dxa"/>
            <w:gridSpan w:val="2"/>
          </w:tcPr>
          <w:p w14:paraId="0F95F14D" w14:textId="77777777" w:rsidR="00290E52" w:rsidRPr="0089288B" w:rsidRDefault="008B19FA" w:rsidP="00172D62">
            <w:pPr>
              <w:rPr>
                <w:rFonts w:cs="Arial"/>
                <w:sz w:val="20"/>
                <w:szCs w:val="20"/>
              </w:rPr>
            </w:pPr>
            <w:r w:rsidRPr="0089288B">
              <w:rPr>
                <w:rFonts w:cs="Arial"/>
                <w:sz w:val="20"/>
                <w:szCs w:val="20"/>
              </w:rPr>
              <w:t>30 pence a mile</w:t>
            </w:r>
          </w:p>
        </w:tc>
        <w:tc>
          <w:tcPr>
            <w:tcW w:w="6360" w:type="dxa"/>
          </w:tcPr>
          <w:p w14:paraId="0656C402" w14:textId="77777777" w:rsidR="00290E52" w:rsidRPr="0089288B" w:rsidRDefault="008B19FA" w:rsidP="00172D62">
            <w:pPr>
              <w:rPr>
                <w:rFonts w:cs="Arial"/>
                <w:sz w:val="20"/>
                <w:szCs w:val="20"/>
              </w:rPr>
            </w:pPr>
            <w:r>
              <w:rPr>
                <w:rFonts w:cs="Arial"/>
                <w:sz w:val="20"/>
                <w:szCs w:val="20"/>
              </w:rPr>
              <w:t xml:space="preserve">Reading time: </w:t>
            </w:r>
            <w:r w:rsidRPr="0089288B">
              <w:rPr>
                <w:rFonts w:cs="Arial"/>
                <w:sz w:val="20"/>
                <w:szCs w:val="20"/>
              </w:rPr>
              <w:t>you can claim 2 hours for an assessment and 1 hour for a review and up to 1.5 for a practice issue review</w:t>
            </w:r>
            <w:r>
              <w:rPr>
                <w:rFonts w:cs="Arial"/>
                <w:sz w:val="20"/>
                <w:szCs w:val="20"/>
              </w:rPr>
              <w:t xml:space="preserve"> in addition to the </w:t>
            </w:r>
            <w:r w:rsidRPr="0089288B">
              <w:rPr>
                <w:rFonts w:cs="Arial"/>
                <w:sz w:val="20"/>
                <w:szCs w:val="20"/>
              </w:rPr>
              <w:t>£21 per hour for the panel agenda</w:t>
            </w:r>
            <w:r>
              <w:rPr>
                <w:rFonts w:cs="Arial"/>
                <w:sz w:val="20"/>
                <w:szCs w:val="20"/>
              </w:rPr>
              <w:t>.</w:t>
            </w:r>
          </w:p>
        </w:tc>
      </w:tr>
    </w:tbl>
    <w:p w14:paraId="2295D592" w14:textId="77777777" w:rsidR="00290E52" w:rsidRPr="0089288B" w:rsidRDefault="00290E52" w:rsidP="00290E52">
      <w:pPr>
        <w:rPr>
          <w:rFonts w:cs="Arial"/>
          <w:sz w:val="20"/>
          <w:szCs w:val="20"/>
        </w:rPr>
      </w:pPr>
    </w:p>
    <w:p w14:paraId="692F1668" w14:textId="77777777" w:rsidR="00290E52" w:rsidRDefault="00290E52"/>
    <w:sectPr w:rsidR="00290E52" w:rsidSect="00290E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7C3"/>
    <w:multiLevelType w:val="hybridMultilevel"/>
    <w:tmpl w:val="F7B0D4EA"/>
    <w:lvl w:ilvl="0" w:tplc="CA166378">
      <w:start w:val="1"/>
      <w:numFmt w:val="bullet"/>
      <w:lvlText w:val=""/>
      <w:lvlJc w:val="left"/>
      <w:pPr>
        <w:ind w:left="720" w:hanging="360"/>
      </w:pPr>
      <w:rPr>
        <w:rFonts w:ascii="Symbol" w:hAnsi="Symbol" w:hint="default"/>
      </w:rPr>
    </w:lvl>
    <w:lvl w:ilvl="1" w:tplc="922E83BA" w:tentative="1">
      <w:start w:val="1"/>
      <w:numFmt w:val="bullet"/>
      <w:lvlText w:val="o"/>
      <w:lvlJc w:val="left"/>
      <w:pPr>
        <w:ind w:left="1440" w:hanging="360"/>
      </w:pPr>
      <w:rPr>
        <w:rFonts w:ascii="Courier New" w:hAnsi="Courier New" w:cs="Courier New" w:hint="default"/>
      </w:rPr>
    </w:lvl>
    <w:lvl w:ilvl="2" w:tplc="ED06A272" w:tentative="1">
      <w:start w:val="1"/>
      <w:numFmt w:val="bullet"/>
      <w:lvlText w:val=""/>
      <w:lvlJc w:val="left"/>
      <w:pPr>
        <w:ind w:left="2160" w:hanging="360"/>
      </w:pPr>
      <w:rPr>
        <w:rFonts w:ascii="Wingdings" w:hAnsi="Wingdings" w:hint="default"/>
      </w:rPr>
    </w:lvl>
    <w:lvl w:ilvl="3" w:tplc="A2D69B90" w:tentative="1">
      <w:start w:val="1"/>
      <w:numFmt w:val="bullet"/>
      <w:lvlText w:val=""/>
      <w:lvlJc w:val="left"/>
      <w:pPr>
        <w:ind w:left="2880" w:hanging="360"/>
      </w:pPr>
      <w:rPr>
        <w:rFonts w:ascii="Symbol" w:hAnsi="Symbol" w:hint="default"/>
      </w:rPr>
    </w:lvl>
    <w:lvl w:ilvl="4" w:tplc="743A664C" w:tentative="1">
      <w:start w:val="1"/>
      <w:numFmt w:val="bullet"/>
      <w:lvlText w:val="o"/>
      <w:lvlJc w:val="left"/>
      <w:pPr>
        <w:ind w:left="3600" w:hanging="360"/>
      </w:pPr>
      <w:rPr>
        <w:rFonts w:ascii="Courier New" w:hAnsi="Courier New" w:cs="Courier New" w:hint="default"/>
      </w:rPr>
    </w:lvl>
    <w:lvl w:ilvl="5" w:tplc="0EC4DDF2" w:tentative="1">
      <w:start w:val="1"/>
      <w:numFmt w:val="bullet"/>
      <w:lvlText w:val=""/>
      <w:lvlJc w:val="left"/>
      <w:pPr>
        <w:ind w:left="4320" w:hanging="360"/>
      </w:pPr>
      <w:rPr>
        <w:rFonts w:ascii="Wingdings" w:hAnsi="Wingdings" w:hint="default"/>
      </w:rPr>
    </w:lvl>
    <w:lvl w:ilvl="6" w:tplc="2C1208EC" w:tentative="1">
      <w:start w:val="1"/>
      <w:numFmt w:val="bullet"/>
      <w:lvlText w:val=""/>
      <w:lvlJc w:val="left"/>
      <w:pPr>
        <w:ind w:left="5040" w:hanging="360"/>
      </w:pPr>
      <w:rPr>
        <w:rFonts w:ascii="Symbol" w:hAnsi="Symbol" w:hint="default"/>
      </w:rPr>
    </w:lvl>
    <w:lvl w:ilvl="7" w:tplc="A8F074A6" w:tentative="1">
      <w:start w:val="1"/>
      <w:numFmt w:val="bullet"/>
      <w:lvlText w:val="o"/>
      <w:lvlJc w:val="left"/>
      <w:pPr>
        <w:ind w:left="5760" w:hanging="360"/>
      </w:pPr>
      <w:rPr>
        <w:rFonts w:ascii="Courier New" w:hAnsi="Courier New" w:cs="Courier New" w:hint="default"/>
      </w:rPr>
    </w:lvl>
    <w:lvl w:ilvl="8" w:tplc="A52869DC" w:tentative="1">
      <w:start w:val="1"/>
      <w:numFmt w:val="bullet"/>
      <w:lvlText w:val=""/>
      <w:lvlJc w:val="left"/>
      <w:pPr>
        <w:ind w:left="6480" w:hanging="360"/>
      </w:pPr>
      <w:rPr>
        <w:rFonts w:ascii="Wingdings" w:hAnsi="Wingdings" w:hint="default"/>
      </w:rPr>
    </w:lvl>
  </w:abstractNum>
  <w:abstractNum w:abstractNumId="1" w15:restartNumberingAfterBreak="0">
    <w:nsid w:val="49632252"/>
    <w:multiLevelType w:val="hybridMultilevel"/>
    <w:tmpl w:val="D4CAFF28"/>
    <w:lvl w:ilvl="0" w:tplc="64B29392">
      <w:start w:val="1"/>
      <w:numFmt w:val="bullet"/>
      <w:lvlText w:val=""/>
      <w:lvlJc w:val="left"/>
      <w:pPr>
        <w:ind w:left="720" w:hanging="360"/>
      </w:pPr>
      <w:rPr>
        <w:rFonts w:ascii="Symbol" w:hAnsi="Symbol" w:hint="default"/>
      </w:rPr>
    </w:lvl>
    <w:lvl w:ilvl="1" w:tplc="D3B8C382" w:tentative="1">
      <w:start w:val="1"/>
      <w:numFmt w:val="bullet"/>
      <w:lvlText w:val="o"/>
      <w:lvlJc w:val="left"/>
      <w:pPr>
        <w:ind w:left="1440" w:hanging="360"/>
      </w:pPr>
      <w:rPr>
        <w:rFonts w:ascii="Courier New" w:hAnsi="Courier New" w:cs="Courier New" w:hint="default"/>
      </w:rPr>
    </w:lvl>
    <w:lvl w:ilvl="2" w:tplc="EC7609A4" w:tentative="1">
      <w:start w:val="1"/>
      <w:numFmt w:val="bullet"/>
      <w:lvlText w:val=""/>
      <w:lvlJc w:val="left"/>
      <w:pPr>
        <w:ind w:left="2160" w:hanging="360"/>
      </w:pPr>
      <w:rPr>
        <w:rFonts w:ascii="Wingdings" w:hAnsi="Wingdings" w:hint="default"/>
      </w:rPr>
    </w:lvl>
    <w:lvl w:ilvl="3" w:tplc="129C51D4" w:tentative="1">
      <w:start w:val="1"/>
      <w:numFmt w:val="bullet"/>
      <w:lvlText w:val=""/>
      <w:lvlJc w:val="left"/>
      <w:pPr>
        <w:ind w:left="2880" w:hanging="360"/>
      </w:pPr>
      <w:rPr>
        <w:rFonts w:ascii="Symbol" w:hAnsi="Symbol" w:hint="default"/>
      </w:rPr>
    </w:lvl>
    <w:lvl w:ilvl="4" w:tplc="A8122C10" w:tentative="1">
      <w:start w:val="1"/>
      <w:numFmt w:val="bullet"/>
      <w:lvlText w:val="o"/>
      <w:lvlJc w:val="left"/>
      <w:pPr>
        <w:ind w:left="3600" w:hanging="360"/>
      </w:pPr>
      <w:rPr>
        <w:rFonts w:ascii="Courier New" w:hAnsi="Courier New" w:cs="Courier New" w:hint="default"/>
      </w:rPr>
    </w:lvl>
    <w:lvl w:ilvl="5" w:tplc="C0728A86" w:tentative="1">
      <w:start w:val="1"/>
      <w:numFmt w:val="bullet"/>
      <w:lvlText w:val=""/>
      <w:lvlJc w:val="left"/>
      <w:pPr>
        <w:ind w:left="4320" w:hanging="360"/>
      </w:pPr>
      <w:rPr>
        <w:rFonts w:ascii="Wingdings" w:hAnsi="Wingdings" w:hint="default"/>
      </w:rPr>
    </w:lvl>
    <w:lvl w:ilvl="6" w:tplc="CFE40730" w:tentative="1">
      <w:start w:val="1"/>
      <w:numFmt w:val="bullet"/>
      <w:lvlText w:val=""/>
      <w:lvlJc w:val="left"/>
      <w:pPr>
        <w:ind w:left="5040" w:hanging="360"/>
      </w:pPr>
      <w:rPr>
        <w:rFonts w:ascii="Symbol" w:hAnsi="Symbol" w:hint="default"/>
      </w:rPr>
    </w:lvl>
    <w:lvl w:ilvl="7" w:tplc="2F682C56" w:tentative="1">
      <w:start w:val="1"/>
      <w:numFmt w:val="bullet"/>
      <w:lvlText w:val="o"/>
      <w:lvlJc w:val="left"/>
      <w:pPr>
        <w:ind w:left="5760" w:hanging="360"/>
      </w:pPr>
      <w:rPr>
        <w:rFonts w:ascii="Courier New" w:hAnsi="Courier New" w:cs="Courier New" w:hint="default"/>
      </w:rPr>
    </w:lvl>
    <w:lvl w:ilvl="8" w:tplc="6CDE16C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52"/>
    <w:rsid w:val="00114396"/>
    <w:rsid w:val="00172D62"/>
    <w:rsid w:val="00290E52"/>
    <w:rsid w:val="0033569F"/>
    <w:rsid w:val="00384AF4"/>
    <w:rsid w:val="00454D7D"/>
    <w:rsid w:val="006A1B75"/>
    <w:rsid w:val="0089288B"/>
    <w:rsid w:val="008B19FA"/>
    <w:rsid w:val="009116B8"/>
    <w:rsid w:val="009F5F64"/>
    <w:rsid w:val="00A178C8"/>
    <w:rsid w:val="00F70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2E88"/>
  <w15:chartTrackingRefBased/>
  <w15:docId w15:val="{564E1D65-B8A0-44FE-AEBB-53C9BD75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5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E5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0E52"/>
  </w:style>
  <w:style w:type="paragraph" w:styleId="ListParagraph">
    <w:name w:val="List Paragraph"/>
    <w:basedOn w:val="Normal"/>
    <w:uiPriority w:val="34"/>
    <w:qFormat/>
    <w:rsid w:val="00290E52"/>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McIntyre, Paul (SIA)</dc:creator>
  <cp:lastModifiedBy>Alker, Craig</cp:lastModifiedBy>
  <cp:revision>5</cp:revision>
  <dcterms:created xsi:type="dcterms:W3CDTF">2022-06-20T08:24:00Z</dcterms:created>
  <dcterms:modified xsi:type="dcterms:W3CDTF">2022-06-24T13:37:00Z</dcterms:modified>
</cp:coreProperties>
</file>